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2E" w:rsidRDefault="00EA44AC" w:rsidP="00D74A91">
      <w:pPr>
        <w:pStyle w:val="aa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化疗消毒床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1、洁净度效果：罩内整体百级ISO5级（即医用一类空气环境）过滤效率99.99%。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2、沉降菌：无菌室内沉降菌平均数≤1cfu/平皿。送风方式：垂直送风。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3、初效过滤网严重堵塞时，空气洁净度超标提示。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4、配置消毒、杀菌时间控置器，方便医护人员操作。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5、配置静音脚轮，可在病房内外移动。结构尺寸可根据门框净高、宽等进行定制、选配。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6、实测噪音≤50dB(A)。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7、控制系统：电脑板设计，触摸开关、数码显示。风速0.15-0.35m/s，风量600-1200立方每小时。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8、送风系统：多挡调速，可控制噪音及风速，出风口通板设计，确保罩内无死角。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9、过滤系统：初效、中效、高效三级过滤。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10、环保透明围帘，既能起到室内不洁净空气进入，又能满足光线和视觉效果，使患者住着更加舒服，每台设备提供2套，以便更换。</w:t>
      </w:r>
    </w:p>
    <w:p w:rsidR="00EA44AC" w:rsidRPr="00EA44AC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12、配备输液挂钩≥四个，方便悬挂各种液体，方便护理。</w:t>
      </w:r>
    </w:p>
    <w:p w:rsidR="00D74A91" w:rsidRPr="00123FF6" w:rsidRDefault="00EA44AC" w:rsidP="00EA44AC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/>
          <w:bCs/>
          <w:sz w:val="24"/>
          <w:szCs w:val="24"/>
        </w:rPr>
      </w:pPr>
      <w:r w:rsidRPr="00EA44AC">
        <w:rPr>
          <w:rFonts w:asciiTheme="minorEastAsia" w:hAnsiTheme="minorEastAsia" w:hint="eastAsia"/>
          <w:bCs/>
          <w:sz w:val="24"/>
          <w:szCs w:val="24"/>
        </w:rPr>
        <w:t>13、质保期：≥3年，质保期内免费提供初、中、高效过滤器耗材更换，巡检频次≥4次/年。</w:t>
      </w:r>
      <w:bookmarkStart w:id="0" w:name="_GoBack"/>
      <w:bookmarkEnd w:id="0"/>
    </w:p>
    <w:sectPr w:rsidR="00D74A91" w:rsidRPr="0012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CD" w:rsidRDefault="00F216CD" w:rsidP="001608C8">
      <w:r>
        <w:separator/>
      </w:r>
    </w:p>
  </w:endnote>
  <w:endnote w:type="continuationSeparator" w:id="0">
    <w:p w:rsidR="00F216CD" w:rsidRDefault="00F216CD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CD" w:rsidRDefault="00F216CD" w:rsidP="001608C8">
      <w:r>
        <w:separator/>
      </w:r>
    </w:p>
  </w:footnote>
  <w:footnote w:type="continuationSeparator" w:id="0">
    <w:p w:rsidR="00F216CD" w:rsidRDefault="00F216CD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23FF6"/>
    <w:rsid w:val="00145DFD"/>
    <w:rsid w:val="001536AC"/>
    <w:rsid w:val="001608C8"/>
    <w:rsid w:val="0016116A"/>
    <w:rsid w:val="0018299C"/>
    <w:rsid w:val="001A2E5F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61A04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5E74F8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8F0461"/>
    <w:rsid w:val="00906182"/>
    <w:rsid w:val="009243B9"/>
    <w:rsid w:val="009279E6"/>
    <w:rsid w:val="00931B58"/>
    <w:rsid w:val="00931D0B"/>
    <w:rsid w:val="00943FBF"/>
    <w:rsid w:val="00955117"/>
    <w:rsid w:val="00981CE5"/>
    <w:rsid w:val="009D73A1"/>
    <w:rsid w:val="00A03323"/>
    <w:rsid w:val="00A633BC"/>
    <w:rsid w:val="00A65FC4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64872"/>
    <w:rsid w:val="00D74A91"/>
    <w:rsid w:val="00D914C3"/>
    <w:rsid w:val="00DC2AED"/>
    <w:rsid w:val="00DC5C70"/>
    <w:rsid w:val="00E115D9"/>
    <w:rsid w:val="00E1417D"/>
    <w:rsid w:val="00E41CC4"/>
    <w:rsid w:val="00E65DE6"/>
    <w:rsid w:val="00E728EF"/>
    <w:rsid w:val="00EA2CB0"/>
    <w:rsid w:val="00EA44AC"/>
    <w:rsid w:val="00EA7819"/>
    <w:rsid w:val="00F03FA9"/>
    <w:rsid w:val="00F06903"/>
    <w:rsid w:val="00F07B28"/>
    <w:rsid w:val="00F216CD"/>
    <w:rsid w:val="00F4245E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5EB7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Ab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Administrator</cp:lastModifiedBy>
  <cp:revision>3</cp:revision>
  <cp:lastPrinted>2022-10-13T03:12:00Z</cp:lastPrinted>
  <dcterms:created xsi:type="dcterms:W3CDTF">2024-03-12T06:57:00Z</dcterms:created>
  <dcterms:modified xsi:type="dcterms:W3CDTF">2024-03-12T06:58:00Z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