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F4ADB">
      <w:pPr>
        <w:jc w:val="center"/>
        <w:rPr>
          <w:rFonts w:hint="eastAsia" w:ascii="宋体" w:hAnsi="宋体" w:eastAsia="宋体"/>
          <w:b/>
          <w:sz w:val="40"/>
          <w:szCs w:val="40"/>
        </w:rPr>
      </w:pPr>
      <w:r>
        <w:rPr>
          <w:rFonts w:hint="eastAsia" w:ascii="宋体" w:hAnsi="宋体" w:eastAsia="宋体"/>
          <w:b/>
          <w:sz w:val="40"/>
          <w:szCs w:val="40"/>
        </w:rPr>
        <w:t>科研系统</w:t>
      </w:r>
      <w:r>
        <w:rPr>
          <w:rFonts w:hint="eastAsia" w:ascii="宋体" w:hAnsi="宋体" w:eastAsia="宋体"/>
          <w:b/>
          <w:sz w:val="40"/>
          <w:szCs w:val="40"/>
          <w:lang w:eastAsia="zh-CN"/>
        </w:rPr>
        <w:t>新增</w:t>
      </w:r>
      <w:r>
        <w:rPr>
          <w:rFonts w:hint="eastAsia" w:ascii="宋体" w:hAnsi="宋体" w:eastAsia="宋体"/>
          <w:b/>
          <w:sz w:val="40"/>
          <w:szCs w:val="40"/>
        </w:rPr>
        <w:t>需求</w:t>
      </w:r>
    </w:p>
    <w:p w14:paraId="6C722346">
      <w:pPr>
        <w:jc w:val="both"/>
        <w:rPr>
          <w:rFonts w:hint="eastAsia" w:ascii="宋体" w:hAnsi="宋体" w:eastAsia="宋体"/>
          <w:b/>
          <w:sz w:val="32"/>
          <w:szCs w:val="32"/>
          <w:lang w:eastAsia="zh-CN"/>
        </w:rPr>
      </w:pPr>
      <w:r>
        <w:rPr>
          <w:rFonts w:hint="eastAsia" w:ascii="宋体" w:hAnsi="宋体" w:eastAsia="宋体"/>
          <w:b/>
          <w:sz w:val="32"/>
          <w:szCs w:val="32"/>
          <w:lang w:eastAsia="zh-CN"/>
        </w:rPr>
        <w:t>一、简要需求</w:t>
      </w:r>
    </w:p>
    <w:p w14:paraId="513D2FAE">
      <w:pPr>
        <w:ind w:firstLine="640" w:firstLineChars="200"/>
        <w:textAlignment w:val="baseline"/>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bookmarkStart w:id="0" w:name="_Hlk167349978"/>
      <w:r>
        <w:rPr>
          <w:rFonts w:hint="eastAsia" w:ascii="仿宋" w:hAnsi="仿宋" w:eastAsia="仿宋" w:cs="仿宋"/>
          <w:sz w:val="32"/>
          <w:szCs w:val="32"/>
        </w:rPr>
        <w:t>在原科研系统审批流程中增设科技处副处长、院长节点，以及不同支出金额的相应审批流程。在科研系统单独设置专项经费支出分类（预算科目）</w:t>
      </w:r>
      <w:bookmarkEnd w:id="0"/>
      <w:r>
        <w:rPr>
          <w:rFonts w:hint="eastAsia" w:ascii="仿宋" w:hAnsi="仿宋" w:eastAsia="仿宋" w:cs="仿宋"/>
          <w:sz w:val="32"/>
          <w:szCs w:val="32"/>
        </w:rPr>
        <w:t>。</w:t>
      </w:r>
    </w:p>
    <w:p w14:paraId="74ED3137">
      <w:pPr>
        <w:ind w:firstLine="640" w:firstLineChars="200"/>
        <w:textAlignment w:val="baseline"/>
        <w:rPr>
          <w:rFonts w:ascii="仿宋" w:hAnsi="仿宋" w:eastAsia="仿宋" w:cs="仿宋"/>
          <w:sz w:val="32"/>
          <w:szCs w:val="32"/>
        </w:rPr>
      </w:pPr>
      <w:r>
        <w:rPr>
          <w:rFonts w:hint="eastAsia" w:ascii="仿宋" w:hAnsi="仿宋" w:eastAsia="仿宋" w:cs="仿宋"/>
          <w:sz w:val="32"/>
          <w:szCs w:val="32"/>
        </w:rPr>
        <w:t>2、专项具体科研项目(目前立项3</w:t>
      </w:r>
      <w:r>
        <w:rPr>
          <w:rFonts w:ascii="仿宋" w:hAnsi="仿宋" w:eastAsia="仿宋" w:cs="仿宋"/>
          <w:sz w:val="32"/>
          <w:szCs w:val="32"/>
        </w:rPr>
        <w:t>9</w:t>
      </w:r>
      <w:r>
        <w:rPr>
          <w:rFonts w:hint="eastAsia" w:ascii="仿宋" w:hAnsi="仿宋" w:eastAsia="仿宋" w:cs="仿宋"/>
          <w:sz w:val="32"/>
          <w:szCs w:val="32"/>
        </w:rPr>
        <w:t>项)在科研系统实现单独立项和经费管理。报销单增加项目相关内容，如</w:t>
      </w:r>
      <w:r>
        <w:rPr>
          <w:rFonts w:ascii="仿宋" w:hAnsi="仿宋" w:eastAsia="仿宋" w:cs="仿宋"/>
          <w:sz w:val="32"/>
          <w:szCs w:val="32"/>
        </w:rPr>
        <w:t>所属板块（下拉）、所属子活动（下拉）、费用所属年度</w:t>
      </w:r>
      <w:r>
        <w:rPr>
          <w:rFonts w:hint="eastAsia" w:ascii="仿宋" w:hAnsi="仿宋" w:eastAsia="仿宋" w:cs="仿宋"/>
          <w:sz w:val="32"/>
          <w:szCs w:val="32"/>
        </w:rPr>
        <w:t>等。</w:t>
      </w:r>
    </w:p>
    <w:p w14:paraId="2552924E">
      <w:pPr>
        <w:ind w:firstLine="800" w:firstLineChars="250"/>
        <w:textAlignment w:val="baseline"/>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、设置</w:t>
      </w:r>
      <w:bookmarkStart w:id="1" w:name="_Hlk169185863"/>
      <w:r>
        <w:rPr>
          <w:rFonts w:hint="eastAsia" w:ascii="仿宋" w:hAnsi="仿宋" w:eastAsia="仿宋" w:cs="仿宋"/>
          <w:sz w:val="32"/>
          <w:szCs w:val="32"/>
        </w:rPr>
        <w:t>项目支出分类统计报表，以便动态监控不同项目、板块、年度的经费支出情况</w:t>
      </w:r>
      <w:bookmarkEnd w:id="1"/>
      <w:r>
        <w:rPr>
          <w:rFonts w:hint="eastAsia" w:ascii="仿宋" w:hAnsi="仿宋" w:eastAsia="仿宋" w:cs="仿宋"/>
          <w:sz w:val="32"/>
          <w:szCs w:val="32"/>
        </w:rPr>
        <w:t>。报表需要满足查询专项具体科研项目各个预算科目的预算金额、支出金额、剩余金额信息，也可以查询符合限定条件的部分项目的各支出分类加和；查询条件支持组合查询，根据费用所属年度、所属板块、所属子活动、负责人、预算科目等维度。</w:t>
      </w:r>
    </w:p>
    <w:p w14:paraId="38E01616">
      <w:pPr>
        <w:ind w:firstLine="800" w:firstLineChars="250"/>
        <w:textAlignment w:val="baseline"/>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、配置专项经费支出分类（预算科目）与财务科目、支出经济分类项的对应关系，按财务处规则生成财务凭证分录，生成财务凭证时需要根据报销单中所属年度等信息判断生成不同的会计科目。</w:t>
      </w:r>
    </w:p>
    <w:p w14:paraId="07F556FD">
      <w:pPr>
        <w:ind w:firstLine="800" w:firstLineChars="250"/>
        <w:textAlignment w:val="baseline"/>
        <w:rPr>
          <w:rFonts w:ascii="仿宋" w:hAnsi="仿宋" w:eastAsia="仿宋" w:cs="仿宋"/>
          <w:sz w:val="32"/>
          <w:szCs w:val="32"/>
        </w:rPr>
      </w:pPr>
      <w:r>
        <w:rPr>
          <w:rFonts w:hint="eastAsia" w:ascii="仿宋" w:hAnsi="仿宋" w:eastAsia="仿宋" w:cs="仿宋"/>
          <w:sz w:val="32"/>
          <w:szCs w:val="32"/>
        </w:rPr>
        <w:t>5、报销单经财务处审批通过后推送至财务制单页面，在最终财务记账凭证中只体现财务处唯一的财务编号信息。</w:t>
      </w:r>
    </w:p>
    <w:p w14:paraId="56C8865E">
      <w:pPr>
        <w:jc w:val="both"/>
        <w:rPr>
          <w:rFonts w:hint="default" w:ascii="仿宋" w:hAnsi="仿宋" w:eastAsia="仿宋" w:cs="仿宋"/>
          <w:sz w:val="32"/>
          <w:szCs w:val="32"/>
          <w:lang w:val="en-US" w:eastAsia="zh-CN"/>
        </w:rPr>
      </w:pPr>
      <w:r>
        <w:rPr>
          <w:rFonts w:hint="eastAsia" w:ascii="仿宋" w:hAnsi="仿宋" w:eastAsia="仿宋" w:cs="仿宋"/>
          <w:sz w:val="32"/>
          <w:szCs w:val="32"/>
          <w:lang w:eastAsia="zh-CN"/>
        </w:rPr>
        <w:t>二、</w:t>
      </w:r>
      <w:bookmarkStart w:id="2" w:name="_GoBack"/>
      <w:bookmarkEnd w:id="2"/>
      <w:r>
        <w:rPr>
          <w:rFonts w:hint="eastAsia" w:ascii="仿宋" w:hAnsi="仿宋" w:eastAsia="仿宋" w:cs="仿宋"/>
          <w:sz w:val="32"/>
          <w:szCs w:val="32"/>
          <w:lang w:eastAsia="zh-CN"/>
        </w:rPr>
        <w:t>项目预算：</w:t>
      </w:r>
      <w:r>
        <w:rPr>
          <w:rFonts w:hint="eastAsia" w:ascii="仿宋" w:hAnsi="仿宋" w:eastAsia="仿宋" w:cs="仿宋"/>
          <w:sz w:val="32"/>
          <w:szCs w:val="32"/>
          <w:lang w:val="en-US" w:eastAsia="zh-CN"/>
        </w:rPr>
        <w:t>9.85万元</w:t>
      </w:r>
    </w:p>
    <w:p w14:paraId="687AB20D">
      <w:pPr>
        <w:jc w:val="left"/>
        <w:rPr>
          <w:rFonts w:ascii="宋体" w:hAnsi="宋体" w:eastAsia="宋体" w:cs="宋体"/>
          <w:color w:val="000000" w:themeColor="text1"/>
          <w:kern w:val="0"/>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3Y2QyNmE3MmRkMTFhZmE1NDFjM2U5OGZhOWRjYTkifQ=="/>
  </w:docVars>
  <w:rsids>
    <w:rsidRoot w:val="001826EE"/>
    <w:rsid w:val="00030B7B"/>
    <w:rsid w:val="00044A81"/>
    <w:rsid w:val="00055431"/>
    <w:rsid w:val="00061A9C"/>
    <w:rsid w:val="000775DF"/>
    <w:rsid w:val="00087F87"/>
    <w:rsid w:val="000A7C21"/>
    <w:rsid w:val="000D02F1"/>
    <w:rsid w:val="000E3977"/>
    <w:rsid w:val="000F112E"/>
    <w:rsid w:val="00102AC1"/>
    <w:rsid w:val="00112C4F"/>
    <w:rsid w:val="00144DCB"/>
    <w:rsid w:val="001826EE"/>
    <w:rsid w:val="00185E01"/>
    <w:rsid w:val="00192126"/>
    <w:rsid w:val="001A6A86"/>
    <w:rsid w:val="001A768F"/>
    <w:rsid w:val="001C71E3"/>
    <w:rsid w:val="001E0C4F"/>
    <w:rsid w:val="002479D0"/>
    <w:rsid w:val="0025450B"/>
    <w:rsid w:val="002615C4"/>
    <w:rsid w:val="00276053"/>
    <w:rsid w:val="00283FBD"/>
    <w:rsid w:val="00293780"/>
    <w:rsid w:val="002A77B2"/>
    <w:rsid w:val="002B51FE"/>
    <w:rsid w:val="002D04B2"/>
    <w:rsid w:val="002D451F"/>
    <w:rsid w:val="002E0F6C"/>
    <w:rsid w:val="0031041A"/>
    <w:rsid w:val="00321336"/>
    <w:rsid w:val="00327259"/>
    <w:rsid w:val="00327441"/>
    <w:rsid w:val="00390680"/>
    <w:rsid w:val="003D3177"/>
    <w:rsid w:val="00405FC8"/>
    <w:rsid w:val="00406F72"/>
    <w:rsid w:val="00415A75"/>
    <w:rsid w:val="004601AD"/>
    <w:rsid w:val="004621B7"/>
    <w:rsid w:val="00467EB3"/>
    <w:rsid w:val="0047660B"/>
    <w:rsid w:val="00482926"/>
    <w:rsid w:val="004A49D1"/>
    <w:rsid w:val="004B13D5"/>
    <w:rsid w:val="004B689E"/>
    <w:rsid w:val="004C051D"/>
    <w:rsid w:val="004D58DA"/>
    <w:rsid w:val="004F691B"/>
    <w:rsid w:val="00517C2E"/>
    <w:rsid w:val="00533058"/>
    <w:rsid w:val="00545714"/>
    <w:rsid w:val="00566E54"/>
    <w:rsid w:val="0057243C"/>
    <w:rsid w:val="005A190C"/>
    <w:rsid w:val="005B6E84"/>
    <w:rsid w:val="005C0A57"/>
    <w:rsid w:val="005D500B"/>
    <w:rsid w:val="005F0BE5"/>
    <w:rsid w:val="006002EA"/>
    <w:rsid w:val="00637D55"/>
    <w:rsid w:val="00684DA6"/>
    <w:rsid w:val="006925C2"/>
    <w:rsid w:val="006A0D32"/>
    <w:rsid w:val="006D370C"/>
    <w:rsid w:val="006E4858"/>
    <w:rsid w:val="006F5810"/>
    <w:rsid w:val="00727221"/>
    <w:rsid w:val="00741923"/>
    <w:rsid w:val="007C086B"/>
    <w:rsid w:val="007D31D4"/>
    <w:rsid w:val="007E72F0"/>
    <w:rsid w:val="007F7761"/>
    <w:rsid w:val="0082020F"/>
    <w:rsid w:val="00820E5E"/>
    <w:rsid w:val="0082422B"/>
    <w:rsid w:val="00854CC8"/>
    <w:rsid w:val="00873537"/>
    <w:rsid w:val="00892F67"/>
    <w:rsid w:val="008A15DC"/>
    <w:rsid w:val="008C690E"/>
    <w:rsid w:val="008D2592"/>
    <w:rsid w:val="008D4C9E"/>
    <w:rsid w:val="008F708B"/>
    <w:rsid w:val="009069F9"/>
    <w:rsid w:val="00932C68"/>
    <w:rsid w:val="00965505"/>
    <w:rsid w:val="009E38C3"/>
    <w:rsid w:val="00A054D7"/>
    <w:rsid w:val="00A322A4"/>
    <w:rsid w:val="00A3505C"/>
    <w:rsid w:val="00A550BE"/>
    <w:rsid w:val="00A61240"/>
    <w:rsid w:val="00A840E4"/>
    <w:rsid w:val="00A93F50"/>
    <w:rsid w:val="00A95B25"/>
    <w:rsid w:val="00AD20B9"/>
    <w:rsid w:val="00B272D2"/>
    <w:rsid w:val="00B30DD8"/>
    <w:rsid w:val="00B660F3"/>
    <w:rsid w:val="00B71AE9"/>
    <w:rsid w:val="00B85FF1"/>
    <w:rsid w:val="00BA3340"/>
    <w:rsid w:val="00BE752C"/>
    <w:rsid w:val="00C000EF"/>
    <w:rsid w:val="00C548C8"/>
    <w:rsid w:val="00C67031"/>
    <w:rsid w:val="00C92295"/>
    <w:rsid w:val="00CA0CCA"/>
    <w:rsid w:val="00CB50D9"/>
    <w:rsid w:val="00CC451D"/>
    <w:rsid w:val="00CD2E61"/>
    <w:rsid w:val="00CE3180"/>
    <w:rsid w:val="00D2607E"/>
    <w:rsid w:val="00D5174E"/>
    <w:rsid w:val="00D77C37"/>
    <w:rsid w:val="00DB1F50"/>
    <w:rsid w:val="00DF32CF"/>
    <w:rsid w:val="00E47C0D"/>
    <w:rsid w:val="00E654C3"/>
    <w:rsid w:val="00E674E5"/>
    <w:rsid w:val="00EB0527"/>
    <w:rsid w:val="00ED6637"/>
    <w:rsid w:val="00F47B19"/>
    <w:rsid w:val="00F815AD"/>
    <w:rsid w:val="00F85B42"/>
    <w:rsid w:val="00FB21DD"/>
    <w:rsid w:val="00FB7CC1"/>
    <w:rsid w:val="00FF6D81"/>
    <w:rsid w:val="018B6BC3"/>
    <w:rsid w:val="31533D38"/>
    <w:rsid w:val="5E6C4F22"/>
    <w:rsid w:val="67245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日期 字符"/>
    <w:basedOn w:val="7"/>
    <w:link w:val="2"/>
    <w:semiHidden/>
    <w:qFormat/>
    <w:uiPriority w:val="99"/>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433</Words>
  <Characters>434</Characters>
  <Lines>38</Lines>
  <Paragraphs>10</Paragraphs>
  <TotalTime>982</TotalTime>
  <ScaleCrop>false</ScaleCrop>
  <LinksUpToDate>false</LinksUpToDate>
  <CharactersWithSpaces>434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2023-12-22T08:34:00Z</dcterms:created>
  <dc:creator>lenovo</dc:creator>
  <cp:lastModifiedBy>魏</cp:lastModifiedBy>
  <dcterms:modified xsi:type="dcterms:W3CDTF">2024-06-26T01:57:45Z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CAA8007624DB410D8EB80ECDFE70FF30_13</vt:lpwstr>
  </property>
</Properties>
</file>