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2F7A">
      <w:pPr>
        <w:pStyle w:val="10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电动病床</w:t>
      </w:r>
    </w:p>
    <w:p w14:paraId="25E39B99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1.基本要求:病床电动操作，具备整体升降、背部升降、膝部升降、前/后倾等功能。病床操作面板为内置于护栏的操作键，护栏为四片式安全护栏；</w:t>
      </w:r>
    </w:p>
    <w:p w14:paraId="67E75AFA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2.产品生产厂家通过CFDA认证、ISO13485认证件；</w:t>
      </w:r>
    </w:p>
    <w:p w14:paraId="1B02DCA2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3.电动病床床符合IEC60601-2-52标准；</w:t>
      </w:r>
    </w:p>
    <w:p w14:paraId="278038BA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4.电动病床材料符合中国RoHS2标准，为可回收的环保绿色材料；</w:t>
      </w:r>
    </w:p>
    <w:p w14:paraId="2C1869A8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5.电动病床防水等级为IPX4,电动病床工作噪音≤65dB(A)，充气泵工作噪音≤45dB(A)；</w:t>
      </w:r>
    </w:p>
    <w:p w14:paraId="2E039615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6.病床护栏:四片式护栏，采用PP材质；</w:t>
      </w:r>
    </w:p>
    <w:p w14:paraId="7829BDD7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7.病床头端护栏外侧具有滚珠角度指示器，指示背板倾斜角度，并在0度、30度和45度处特别标注；</w:t>
      </w:r>
    </w:p>
    <w:p w14:paraId="27FE0ACB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8. 病床任意一侧手柄都可单独进行CPR释放操作，背板从65度降到0度&lt;5秒；</w:t>
      </w:r>
    </w:p>
    <w:p w14:paraId="0BAB06D7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9.病床具备电机数量≥4个；</w:t>
      </w:r>
    </w:p>
    <w:p w14:paraId="4AF45C8D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10. 病床产品经过负重疲劳度测试:整床在负重≥200kg情况下，各电机正常升降次数均需≥11000 次；</w:t>
      </w:r>
    </w:p>
    <w:p w14:paraId="5E5DE9B5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11.配备防褥疮床垫；</w:t>
      </w:r>
    </w:p>
    <w:p w14:paraId="6AB64957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12.可选配称重。</w:t>
      </w:r>
    </w:p>
    <w:p w14:paraId="79E855FC">
      <w:pPr>
        <w:pStyle w:val="10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自动血压仪</w:t>
      </w:r>
    </w:p>
    <w:p w14:paraId="42A7F217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显示屏            LCD 显示屏</w:t>
      </w:r>
    </w:p>
    <w:p w14:paraId="40B86A08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测量位置          左右臂均可</w:t>
      </w:r>
    </w:p>
    <w:p w14:paraId="7C81BCCA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适应臂周范围      17～42cm</w:t>
      </w:r>
    </w:p>
    <w:p w14:paraId="61E81F5D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 测量范围          血压量程：0～299mmHg；      脉博数：40～180 次/分    </w:t>
      </w:r>
    </w:p>
    <w:p w14:paraId="0A4819CE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手臂伸入检测功能  手臂伸入臂筒时，感知测量开始，启动语音引导</w:t>
      </w:r>
    </w:p>
    <w:p w14:paraId="20199CB8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 测量精度</w:t>
      </w:r>
    </w:p>
    <w:p w14:paraId="4D274E0F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压力显示精度：    ±3mmHg (±0.4KPa）；</w:t>
      </w:r>
    </w:p>
    <w:p w14:paraId="0AC56B08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脉搏测量精度：              ±2%或±2 次/分（取最大者）</w:t>
      </w:r>
    </w:p>
    <w:p w14:paraId="041E9186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肘部位置传感器     电子肘部位置传感器，并有图标提示手臂放置位置是否正确</w:t>
      </w:r>
    </w:p>
    <w:p w14:paraId="3B16AE78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臂筒角度调节       自动上下浮动式臂筒</w:t>
      </w:r>
    </w:p>
    <w:p w14:paraId="4F64B84E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9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抗菌设计对应       外壳：抗菌树脂  袖带：抗菌布套</w:t>
      </w:r>
    </w:p>
    <w:p w14:paraId="48D5F5C8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10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臂筒组件交换功能   臂筒可自主拆卸更换，并具备自检自校功能。</w:t>
      </w:r>
    </w:p>
    <w:p w14:paraId="1815A27D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 xml:space="preserve">  语音功能           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10 档音量调节，测量全程语音引导和测量结果播报。</w:t>
      </w:r>
    </w:p>
    <w:p w14:paraId="6B7B4F30">
      <w:pPr>
        <w:tabs>
          <w:tab w:val="left" w:pos="1980"/>
        </w:tabs>
        <w:spacing w:line="360" w:lineRule="auto"/>
        <w:ind w:firstLine="240" w:firstLineChars="1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12. 通信数据输出       USB 数据传输至急诊预检分诊系统。（急诊需要）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B0A85"/>
    <w:multiLevelType w:val="multilevel"/>
    <w:tmpl w:val="5A1B0A8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A4AAD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E74B4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61A99"/>
    <w:rsid w:val="00F80C8A"/>
    <w:rsid w:val="00FC3894"/>
    <w:rsid w:val="251C3A23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NormalCharacter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396</Characters>
  <Lines>2</Lines>
  <Paragraphs>1</Paragraphs>
  <TotalTime>0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2022-12-21T06:49:00Z</dcterms:created>
  <dc:creator>wzgyk</dc:creator>
  <cp:lastModifiedBy>001</cp:lastModifiedBy>
  <cp:lastPrinted>2022-10-13T03:12:00Z</cp:lastPrinted>
  <dcterms:modified xsi:type="dcterms:W3CDTF">2025-01-07T08:12:24Z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C25AAA6A51054E298CB789170A66B3B9</vt:lpwstr>
  </property>
  <property fmtid="{D5CDD505-2E9C-101B-9397-08002B2CF9AE}" pid="4" name="KSOTemplateDocerSaveRecord">
    <vt:lpwstr>eyJoZGlkIjoiYzgxM2JkMjhlMjZiMzUyMDRlYjQzZDg0MjBkY2JmNjMiLCJ1c2VySWQiOiI0MzQ2OTYxNjUifQ==</vt:lpwstr>
  </property>
</Properties>
</file>