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32F7A" w14:textId="55DD31A7" w:rsidR="007514ED" w:rsidRDefault="00CD5DCE" w:rsidP="00CD5DCE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CD5DCE">
        <w:rPr>
          <w:rFonts w:asciiTheme="majorEastAsia" w:eastAsiaTheme="majorEastAsia" w:hAnsiTheme="majorEastAsia" w:hint="eastAsia"/>
          <w:b/>
          <w:sz w:val="32"/>
          <w:szCs w:val="32"/>
        </w:rPr>
        <w:t>麻醉机监护仪</w:t>
      </w:r>
    </w:p>
    <w:p w14:paraId="2D76ABA6" w14:textId="3FF8DBB8" w:rsid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（一）</w:t>
      </w:r>
      <w:r w:rsidRPr="00CD5DCE">
        <w:rPr>
          <w:rFonts w:asciiTheme="minorEastAsia" w:hAnsiTheme="minorEastAsia" w:hint="eastAsia"/>
          <w:bCs/>
          <w:sz w:val="24"/>
          <w:szCs w:val="24"/>
        </w:rPr>
        <w:t>麻醉机配置需求：</w:t>
      </w:r>
    </w:p>
    <w:p w14:paraId="646E60D1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1、模块化呼吸回路，所有传感器及连接电缆内置在回路内；所有回路模块不用任何工具可以拆卸、安装。</w:t>
      </w:r>
    </w:p>
    <w:p w14:paraId="79852204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2、包含流量传感器在内的所有模块可耐受134℃高温高压消毒。</w:t>
      </w:r>
    </w:p>
    <w:p w14:paraId="0376E978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3、自动检测挥发罐状态，提示低压漏气情况。</w:t>
      </w:r>
    </w:p>
    <w:p w14:paraId="03E7575F" w14:textId="151F903C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4、吸入和呼出端双高精度流量传感器，流量补偿范围</w:t>
      </w:r>
      <w:r>
        <w:rPr>
          <w:rFonts w:asciiTheme="minorEastAsia" w:hAnsiTheme="minorEastAsia" w:hint="eastAsia"/>
          <w:bCs/>
          <w:sz w:val="24"/>
          <w:szCs w:val="24"/>
        </w:rPr>
        <w:t>不小于</w:t>
      </w:r>
      <w:r w:rsidRPr="00CD5DCE">
        <w:rPr>
          <w:rFonts w:asciiTheme="minorEastAsia" w:hAnsiTheme="minorEastAsia" w:hint="eastAsia"/>
          <w:bCs/>
          <w:sz w:val="24"/>
          <w:szCs w:val="24"/>
        </w:rPr>
        <w:t>：100 ml/ min-15 l/min。</w:t>
      </w:r>
    </w:p>
    <w:p w14:paraId="5D0F8285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5、配备内置二氧化碳旁路功能，支持术中更换钠石灰。</w:t>
      </w:r>
    </w:p>
    <w:p w14:paraId="370F0C32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6、可选择全自检或部分自检，可无限次跳过自检。</w:t>
      </w:r>
    </w:p>
    <w:p w14:paraId="5753B8DF" w14:textId="512DC30A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（二）</w:t>
      </w:r>
      <w:r w:rsidRPr="00CD5DCE">
        <w:rPr>
          <w:rFonts w:asciiTheme="minorEastAsia" w:hAnsiTheme="minorEastAsia" w:hint="eastAsia"/>
          <w:bCs/>
          <w:sz w:val="24"/>
          <w:szCs w:val="24"/>
        </w:rPr>
        <w:t>监护仪配置需求：</w:t>
      </w:r>
    </w:p>
    <w:p w14:paraId="41E833A1" w14:textId="5E0BBFE1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1、投射电熔式触摸屏，</w:t>
      </w:r>
      <w:r>
        <w:rPr>
          <w:rFonts w:asciiTheme="minorEastAsia" w:hAnsiTheme="minorEastAsia" w:hint="eastAsia"/>
          <w:bCs/>
          <w:sz w:val="24"/>
          <w:szCs w:val="24"/>
        </w:rPr>
        <w:t>≥</w:t>
      </w:r>
      <w:r w:rsidRPr="00CD5DCE">
        <w:rPr>
          <w:rFonts w:asciiTheme="minorEastAsia" w:hAnsiTheme="minorEastAsia" w:hint="eastAsia"/>
          <w:bCs/>
          <w:sz w:val="24"/>
          <w:szCs w:val="24"/>
        </w:rPr>
        <w:t>12英寸，重量</w:t>
      </w:r>
      <w:r>
        <w:rPr>
          <w:rFonts w:asciiTheme="minorEastAsia" w:hAnsiTheme="minorEastAsia" w:hint="eastAsia"/>
          <w:bCs/>
          <w:sz w:val="24"/>
          <w:szCs w:val="24"/>
        </w:rPr>
        <w:t>≤</w:t>
      </w:r>
      <w:r w:rsidRPr="00CD5DCE">
        <w:rPr>
          <w:rFonts w:asciiTheme="minorEastAsia" w:hAnsiTheme="minorEastAsia" w:hint="eastAsia"/>
          <w:bCs/>
          <w:sz w:val="24"/>
          <w:szCs w:val="24"/>
        </w:rPr>
        <w:t>4.5</w:t>
      </w:r>
      <w:r>
        <w:rPr>
          <w:rFonts w:asciiTheme="minorEastAsia" w:hAnsiTheme="minorEastAsia" w:hint="eastAsia"/>
          <w:bCs/>
          <w:sz w:val="24"/>
          <w:szCs w:val="24"/>
        </w:rPr>
        <w:t>kg</w:t>
      </w:r>
    </w:p>
    <w:p w14:paraId="0411818E" w14:textId="6B1AF36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2、操作系统为Windows7</w:t>
      </w:r>
      <w:r w:rsidR="00E1159C">
        <w:rPr>
          <w:rFonts w:asciiTheme="minorEastAsia" w:hAnsiTheme="minorEastAsia" w:hint="eastAsia"/>
          <w:bCs/>
          <w:sz w:val="24"/>
          <w:szCs w:val="24"/>
        </w:rPr>
        <w:t>或</w:t>
      </w:r>
      <w:bookmarkStart w:id="0" w:name="_GoBack"/>
      <w:bookmarkEnd w:id="0"/>
      <w:r>
        <w:rPr>
          <w:rFonts w:asciiTheme="minorEastAsia" w:hAnsiTheme="minorEastAsia" w:hint="eastAsia"/>
          <w:bCs/>
          <w:sz w:val="24"/>
          <w:szCs w:val="24"/>
        </w:rPr>
        <w:t>以上版本</w:t>
      </w:r>
      <w:r w:rsidRPr="00CD5DCE">
        <w:rPr>
          <w:rFonts w:asciiTheme="minorEastAsia" w:hAnsiTheme="minorEastAsia" w:hint="eastAsia"/>
          <w:bCs/>
          <w:sz w:val="24"/>
          <w:szCs w:val="24"/>
        </w:rPr>
        <w:t>，可选择中文操作</w:t>
      </w:r>
    </w:p>
    <w:p w14:paraId="2EA3E4CD" w14:textId="74305EF8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3、多参数模块化平台，后期可升级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 w:rsidRPr="00CD5DCE">
        <w:rPr>
          <w:rFonts w:asciiTheme="minorEastAsia" w:hAnsiTheme="minorEastAsia" w:hint="eastAsia"/>
          <w:bCs/>
          <w:sz w:val="24"/>
          <w:szCs w:val="24"/>
        </w:rPr>
        <w:t>可扩充</w:t>
      </w:r>
    </w:p>
    <w:p w14:paraId="608D597F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4、有限和无线通信，连接至符合最低802.11b/g/n的Wi-Fi网络</w:t>
      </w:r>
    </w:p>
    <w:p w14:paraId="29AF52DA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5、与医院信息系统无缝且加密集成</w:t>
      </w:r>
    </w:p>
    <w:p w14:paraId="460A3662" w14:textId="7EB834CB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6、配有热插拔电池，断电后电池可维持</w:t>
      </w:r>
      <w:r>
        <w:rPr>
          <w:rFonts w:asciiTheme="minorEastAsia" w:hAnsiTheme="minorEastAsia" w:hint="eastAsia"/>
          <w:bCs/>
          <w:sz w:val="24"/>
          <w:szCs w:val="24"/>
        </w:rPr>
        <w:t>不少于</w:t>
      </w:r>
      <w:r w:rsidRPr="00CD5DCE">
        <w:rPr>
          <w:rFonts w:asciiTheme="minorEastAsia" w:hAnsiTheme="minorEastAsia" w:hint="eastAsia"/>
          <w:bCs/>
          <w:sz w:val="24"/>
          <w:szCs w:val="24"/>
        </w:rPr>
        <w:t>30分钟</w:t>
      </w:r>
    </w:p>
    <w:p w14:paraId="10D5287E" w14:textId="3595E6C0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7、电压：100～240V交流电，50/60HZ；耗电量</w:t>
      </w:r>
      <w:r>
        <w:rPr>
          <w:rFonts w:asciiTheme="minorEastAsia" w:hAnsiTheme="minorEastAsia" w:hint="eastAsia"/>
          <w:bCs/>
          <w:sz w:val="24"/>
          <w:szCs w:val="24"/>
        </w:rPr>
        <w:t>≤</w:t>
      </w:r>
      <w:r w:rsidRPr="00CD5DCE">
        <w:rPr>
          <w:rFonts w:asciiTheme="minorEastAsia" w:hAnsiTheme="minorEastAsia" w:hint="eastAsia"/>
          <w:bCs/>
          <w:sz w:val="24"/>
          <w:szCs w:val="24"/>
        </w:rPr>
        <w:t>60W</w:t>
      </w:r>
    </w:p>
    <w:p w14:paraId="5C7F29E9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8、工作温度：0～37℃，储存温度-25～70℃</w:t>
      </w:r>
    </w:p>
    <w:p w14:paraId="6AB64957" w14:textId="14674A26" w:rsidR="007514ED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9、可供选择</w:t>
      </w:r>
      <w:r>
        <w:rPr>
          <w:rFonts w:asciiTheme="minorEastAsia" w:hAnsiTheme="minorEastAsia" w:hint="eastAsia"/>
          <w:bCs/>
          <w:sz w:val="24"/>
          <w:szCs w:val="24"/>
        </w:rPr>
        <w:t>≥6</w:t>
      </w:r>
      <w:r w:rsidRPr="00CD5DCE">
        <w:rPr>
          <w:rFonts w:asciiTheme="minorEastAsia" w:hAnsiTheme="minorEastAsia" w:hint="eastAsia"/>
          <w:bCs/>
          <w:sz w:val="24"/>
          <w:szCs w:val="24"/>
        </w:rPr>
        <w:t>操作界面，决策树界面、生理模拟界面、干预分析界面等为临床提供最直接有效的帮助。终身免费软件升级，确保拥有全球范围内最新的血流动力学数据库。</w:t>
      </w:r>
    </w:p>
    <w:p w14:paraId="79E855FC" w14:textId="7F21E098" w:rsidR="007514ED" w:rsidRDefault="00CD5DCE" w:rsidP="00CD5DCE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CD5DCE">
        <w:rPr>
          <w:rFonts w:asciiTheme="majorEastAsia" w:eastAsiaTheme="majorEastAsia" w:hAnsiTheme="majorEastAsia" w:hint="eastAsia"/>
          <w:b/>
          <w:sz w:val="32"/>
          <w:szCs w:val="32"/>
        </w:rPr>
        <w:t>双通道输血输液加压仪</w:t>
      </w:r>
    </w:p>
    <w:p w14:paraId="7DDA9F9D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1、电源及功率：交流220V±22V，50Hz±1Hz，功率：≤45VA；</w:t>
      </w:r>
    </w:p>
    <w:p w14:paraId="472A53AE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2、通道数：双加压通道，每个通道可单独设定压力和独立控制加压；</w:t>
      </w:r>
    </w:p>
    <w:p w14:paraId="3DD9079D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3、屏幕及显示：液晶触摸显示屏，≥7英寸，同时实现操作调整及信息显示。可同时显示两个通道的控制信息及监测信息，包括设定压力、当前压力、运行时</w:t>
      </w:r>
      <w:r w:rsidRPr="00CD5DCE">
        <w:rPr>
          <w:rFonts w:asciiTheme="minorEastAsia" w:hAnsiTheme="minorEastAsia" w:hint="eastAsia"/>
          <w:bCs/>
          <w:sz w:val="24"/>
          <w:szCs w:val="24"/>
        </w:rPr>
        <w:lastRenderedPageBreak/>
        <w:t>间、实时流速、已输液量、故障信息、工作状态等，清楚直观；</w:t>
      </w:r>
    </w:p>
    <w:p w14:paraId="4A05DDDD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4、压力设定：压力设定范围为0kPa～40kPa，步进1kPa。控制精度±10%；</w:t>
      </w:r>
    </w:p>
    <w:p w14:paraId="5E1D3A3B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5、压力波动：工作稳定后，压力波动范围为设定值±1kPa；</w:t>
      </w:r>
    </w:p>
    <w:p w14:paraId="224FC632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6、压力单位：单位可切换kPa和mmHg；</w:t>
      </w:r>
    </w:p>
    <w:p w14:paraId="6973410E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7、报警功能：具备低压、高压、超压、气泡报警等报警提示功能；</w:t>
      </w:r>
    </w:p>
    <w:p w14:paraId="0593AE93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CD5DCE">
        <w:rPr>
          <w:rFonts w:asciiTheme="minorEastAsia" w:hAnsiTheme="minorEastAsia"/>
          <w:bCs/>
          <w:sz w:val="24"/>
          <w:szCs w:val="24"/>
        </w:rPr>
        <w:t>7.1</w:t>
      </w:r>
      <w:r w:rsidRPr="00CD5DCE">
        <w:rPr>
          <w:rFonts w:ascii="MS Gothic" w:hAnsi="MS Gothic" w:cs="MS Gothic"/>
          <w:bCs/>
          <w:sz w:val="24"/>
          <w:szCs w:val="24"/>
        </w:rPr>
        <w:t>​</w:t>
      </w:r>
      <w:r w:rsidRPr="00CD5DCE">
        <w:rPr>
          <w:rFonts w:asciiTheme="minorEastAsia" w:hAnsiTheme="minorEastAsia" w:hint="eastAsia"/>
          <w:bCs/>
          <w:sz w:val="24"/>
          <w:szCs w:val="24"/>
        </w:rPr>
        <w:t>高压报警：实际高于设置压力</w:t>
      </w:r>
      <w:r w:rsidRPr="00CD5DCE">
        <w:rPr>
          <w:rFonts w:asciiTheme="minorEastAsia" w:hAnsiTheme="minorEastAsia"/>
          <w:bCs/>
          <w:sz w:val="24"/>
          <w:szCs w:val="24"/>
        </w:rPr>
        <w:t>2kPa</w:t>
      </w:r>
      <w:r w:rsidRPr="00CD5DCE">
        <w:rPr>
          <w:rFonts w:asciiTheme="minorEastAsia" w:hAnsiTheme="minorEastAsia" w:hint="eastAsia"/>
          <w:bCs/>
          <w:sz w:val="24"/>
          <w:szCs w:val="24"/>
        </w:rPr>
        <w:t>，进行高压报警提示；</w:t>
      </w:r>
    </w:p>
    <w:p w14:paraId="0D9CF3E1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CD5DCE">
        <w:rPr>
          <w:rFonts w:asciiTheme="minorEastAsia" w:hAnsiTheme="minorEastAsia"/>
          <w:bCs/>
          <w:sz w:val="24"/>
          <w:szCs w:val="24"/>
        </w:rPr>
        <w:t>7.2</w:t>
      </w:r>
      <w:r w:rsidRPr="00CD5DCE">
        <w:rPr>
          <w:rFonts w:ascii="MS Gothic" w:hAnsi="MS Gothic" w:cs="MS Gothic"/>
          <w:bCs/>
          <w:sz w:val="24"/>
          <w:szCs w:val="24"/>
        </w:rPr>
        <w:t>​</w:t>
      </w:r>
      <w:r w:rsidRPr="00CD5DCE">
        <w:rPr>
          <w:rFonts w:asciiTheme="minorEastAsia" w:hAnsiTheme="minorEastAsia" w:hint="eastAsia"/>
          <w:bCs/>
          <w:sz w:val="24"/>
          <w:szCs w:val="24"/>
        </w:rPr>
        <w:t>超压报警：实际显示气压大于等于</w:t>
      </w:r>
      <w:r w:rsidRPr="00CD5DCE">
        <w:rPr>
          <w:rFonts w:asciiTheme="minorEastAsia" w:hAnsiTheme="minorEastAsia"/>
          <w:bCs/>
          <w:sz w:val="24"/>
          <w:szCs w:val="24"/>
        </w:rPr>
        <w:t>42kPa</w:t>
      </w:r>
      <w:r w:rsidRPr="00CD5DCE">
        <w:rPr>
          <w:rFonts w:asciiTheme="minorEastAsia" w:hAnsiTheme="minorEastAsia" w:hint="eastAsia"/>
          <w:bCs/>
          <w:sz w:val="24"/>
          <w:szCs w:val="24"/>
        </w:rPr>
        <w:t>，进行高压危险报警提示</w:t>
      </w:r>
    </w:p>
    <w:p w14:paraId="5944B43C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CD5DCE">
        <w:rPr>
          <w:rFonts w:asciiTheme="minorEastAsia" w:hAnsiTheme="minorEastAsia"/>
          <w:bCs/>
          <w:sz w:val="24"/>
          <w:szCs w:val="24"/>
        </w:rPr>
        <w:t>7.3</w:t>
      </w:r>
      <w:r w:rsidRPr="00CD5DCE">
        <w:rPr>
          <w:rFonts w:ascii="MS Gothic" w:hAnsi="MS Gothic" w:cs="MS Gothic"/>
          <w:bCs/>
          <w:sz w:val="24"/>
          <w:szCs w:val="24"/>
        </w:rPr>
        <w:t>​</w:t>
      </w:r>
      <w:r w:rsidRPr="00CD5DCE">
        <w:rPr>
          <w:rFonts w:asciiTheme="minorEastAsia" w:hAnsiTheme="minorEastAsia" w:hint="eastAsia"/>
          <w:bCs/>
          <w:sz w:val="24"/>
          <w:szCs w:val="24"/>
        </w:rPr>
        <w:t>低压报警：开始加压</w:t>
      </w:r>
      <w:r w:rsidRPr="00CD5DCE">
        <w:rPr>
          <w:rFonts w:asciiTheme="minorEastAsia" w:hAnsiTheme="minorEastAsia"/>
          <w:bCs/>
          <w:sz w:val="24"/>
          <w:szCs w:val="24"/>
        </w:rPr>
        <w:t>2min</w:t>
      </w:r>
      <w:r w:rsidRPr="00CD5DCE">
        <w:rPr>
          <w:rFonts w:asciiTheme="minorEastAsia" w:hAnsiTheme="minorEastAsia" w:hint="eastAsia"/>
          <w:bCs/>
          <w:sz w:val="24"/>
          <w:szCs w:val="24"/>
        </w:rPr>
        <w:t>后，实际压力低于</w:t>
      </w:r>
      <w:r w:rsidRPr="00CD5DCE">
        <w:rPr>
          <w:rFonts w:asciiTheme="minorEastAsia" w:hAnsiTheme="minorEastAsia"/>
          <w:bCs/>
          <w:sz w:val="24"/>
          <w:szCs w:val="24"/>
        </w:rPr>
        <w:t>10kPa</w:t>
      </w:r>
      <w:r w:rsidRPr="00CD5DCE">
        <w:rPr>
          <w:rFonts w:asciiTheme="minorEastAsia" w:hAnsiTheme="minorEastAsia" w:hint="eastAsia"/>
          <w:bCs/>
          <w:sz w:val="24"/>
          <w:szCs w:val="24"/>
        </w:rPr>
        <w:t>，低压报警提示；</w:t>
      </w:r>
    </w:p>
    <w:p w14:paraId="3BC35629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8、超压保护: 具备软件、电子、机械等三重独立压力保护功能，确保加压安全可靠；</w:t>
      </w:r>
    </w:p>
    <w:p w14:paraId="4FCD401B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9、加压速率: 500ml输液袋加压至40kPa，不大于30s；</w:t>
      </w:r>
    </w:p>
    <w:p w14:paraId="10212427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10、放气速率:  500ml输液袋从40kPa降压至2kPa，不大于10s；</w:t>
      </w:r>
    </w:p>
    <w:p w14:paraId="6274A590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11、急停功能:  在进行充气和保压过程，可以通过“停止”按键，实现紧急降压功能。</w:t>
      </w:r>
    </w:p>
    <w:p w14:paraId="30006466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12、保压能力:  加压至设定值并稳定后，自然放置1min，压降不大于10%；</w:t>
      </w:r>
    </w:p>
    <w:p w14:paraId="1A1863CA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CD5DCE">
        <w:rPr>
          <w:rFonts w:asciiTheme="minorEastAsia" w:hAnsiTheme="minorEastAsia"/>
          <w:bCs/>
          <w:sz w:val="24"/>
          <w:szCs w:val="24"/>
        </w:rPr>
        <w:t>13</w:t>
      </w:r>
      <w:r w:rsidRPr="00CD5DCE">
        <w:rPr>
          <w:rFonts w:asciiTheme="minorEastAsia" w:hAnsiTheme="minorEastAsia" w:hint="eastAsia"/>
          <w:bCs/>
          <w:sz w:val="24"/>
          <w:szCs w:val="24"/>
        </w:rPr>
        <w:t>、气泡与流速监测</w:t>
      </w:r>
      <w:r w:rsidRPr="00CD5DCE">
        <w:rPr>
          <w:rFonts w:asciiTheme="minorEastAsia" w:hAnsiTheme="minorEastAsia"/>
          <w:bCs/>
          <w:sz w:val="24"/>
          <w:szCs w:val="24"/>
        </w:rPr>
        <w:t>:</w:t>
      </w:r>
      <w:r w:rsidRPr="00CD5DCE">
        <w:rPr>
          <w:rFonts w:ascii="MS Gothic" w:hAnsi="MS Gothic" w:cs="MS Gothic"/>
          <w:bCs/>
          <w:sz w:val="24"/>
          <w:szCs w:val="24"/>
        </w:rPr>
        <w:t>​</w:t>
      </w:r>
      <w:r w:rsidRPr="00CD5DCE">
        <w:rPr>
          <w:rFonts w:asciiTheme="minorEastAsia" w:hAnsiTheme="minorEastAsia" w:hint="eastAsia"/>
          <w:bCs/>
          <w:sz w:val="24"/>
          <w:szCs w:val="24"/>
        </w:rPr>
        <w:t>气泡监测、流速监测，采用与主机一体式集成设计，无需外接监测模块，操作便捷，连线少，减少连线的互相干涉；</w:t>
      </w:r>
    </w:p>
    <w:p w14:paraId="34B901D8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CD5DCE">
        <w:rPr>
          <w:rFonts w:asciiTheme="minorEastAsia" w:hAnsiTheme="minorEastAsia"/>
          <w:bCs/>
          <w:sz w:val="24"/>
          <w:szCs w:val="24"/>
        </w:rPr>
        <w:t>13.1</w:t>
      </w:r>
      <w:r w:rsidRPr="00CD5DCE">
        <w:rPr>
          <w:rFonts w:ascii="MS Gothic" w:hAnsi="MS Gothic" w:cs="MS Gothic"/>
          <w:bCs/>
          <w:sz w:val="24"/>
          <w:szCs w:val="24"/>
        </w:rPr>
        <w:t>​</w:t>
      </w:r>
      <w:r w:rsidRPr="00CD5DCE">
        <w:rPr>
          <w:rFonts w:asciiTheme="minorEastAsia" w:hAnsiTheme="minorEastAsia" w:hint="eastAsia"/>
          <w:bCs/>
          <w:sz w:val="24"/>
          <w:szCs w:val="24"/>
        </w:rPr>
        <w:t>气泡监测与报警</w:t>
      </w:r>
      <w:r w:rsidRPr="00CD5DCE">
        <w:rPr>
          <w:rFonts w:asciiTheme="minorEastAsia" w:hAnsiTheme="minorEastAsia"/>
          <w:bCs/>
          <w:sz w:val="24"/>
          <w:szCs w:val="24"/>
        </w:rPr>
        <w:t>:</w:t>
      </w:r>
      <w:r w:rsidRPr="00CD5DCE">
        <w:rPr>
          <w:rFonts w:asciiTheme="minorEastAsia" w:hAnsiTheme="minorEastAsia" w:hint="eastAsia"/>
          <w:bCs/>
          <w:sz w:val="24"/>
          <w:szCs w:val="24"/>
        </w:rPr>
        <w:t>具备双路气泡监测报警及夹闭截止功能，有效解决输注过程中产生气泡风险；</w:t>
      </w:r>
    </w:p>
    <w:p w14:paraId="38887D8E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CD5DCE">
        <w:rPr>
          <w:rFonts w:asciiTheme="minorEastAsia" w:hAnsiTheme="minorEastAsia"/>
          <w:bCs/>
          <w:sz w:val="24"/>
          <w:szCs w:val="24"/>
        </w:rPr>
        <w:t>13.2</w:t>
      </w:r>
      <w:r w:rsidRPr="00CD5DCE">
        <w:rPr>
          <w:rFonts w:ascii="MS Gothic" w:hAnsi="MS Gothic" w:cs="MS Gothic"/>
          <w:bCs/>
          <w:sz w:val="24"/>
          <w:szCs w:val="24"/>
        </w:rPr>
        <w:t>​</w:t>
      </w:r>
      <w:r w:rsidRPr="00CD5DCE">
        <w:rPr>
          <w:rFonts w:asciiTheme="minorEastAsia" w:hAnsiTheme="minorEastAsia" w:hint="eastAsia"/>
          <w:bCs/>
          <w:sz w:val="24"/>
          <w:szCs w:val="24"/>
        </w:rPr>
        <w:t>流速监测</w:t>
      </w:r>
      <w:r w:rsidRPr="00CD5DCE">
        <w:rPr>
          <w:rFonts w:asciiTheme="minorEastAsia" w:hAnsiTheme="minorEastAsia"/>
          <w:bCs/>
          <w:sz w:val="24"/>
          <w:szCs w:val="24"/>
        </w:rPr>
        <w:t>:</w:t>
      </w:r>
      <w:r w:rsidRPr="00CD5DCE">
        <w:rPr>
          <w:rFonts w:ascii="MS Gothic" w:hAnsi="MS Gothic" w:cs="MS Gothic"/>
          <w:bCs/>
          <w:sz w:val="24"/>
          <w:szCs w:val="24"/>
        </w:rPr>
        <w:t>​</w:t>
      </w:r>
      <w:r w:rsidRPr="00CD5DCE">
        <w:rPr>
          <w:rFonts w:asciiTheme="minorEastAsia" w:hAnsiTheme="minorEastAsia" w:hint="eastAsia"/>
          <w:bCs/>
          <w:sz w:val="24"/>
          <w:szCs w:val="24"/>
        </w:rPr>
        <w:t>具备双路输液滴速监测功能，误差±</w:t>
      </w:r>
      <w:r w:rsidRPr="00CD5DCE">
        <w:rPr>
          <w:rFonts w:asciiTheme="minorEastAsia" w:hAnsiTheme="minorEastAsia"/>
          <w:bCs/>
          <w:sz w:val="24"/>
          <w:szCs w:val="24"/>
        </w:rPr>
        <w:t>10%</w:t>
      </w:r>
      <w:r w:rsidRPr="00CD5DCE">
        <w:rPr>
          <w:rFonts w:ascii="MS Gothic" w:hAnsi="MS Gothic" w:cs="MS Gothic"/>
          <w:bCs/>
          <w:sz w:val="24"/>
          <w:szCs w:val="24"/>
        </w:rPr>
        <w:t>​</w:t>
      </w:r>
    </w:p>
    <w:p w14:paraId="6745925E" w14:textId="361945E4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CD5DCE">
        <w:rPr>
          <w:rFonts w:asciiTheme="minorEastAsia" w:hAnsiTheme="minorEastAsia"/>
          <w:bCs/>
          <w:sz w:val="24"/>
          <w:szCs w:val="24"/>
        </w:rPr>
        <w:t>13.3</w:t>
      </w:r>
      <w:r w:rsidRPr="00CD5DCE">
        <w:rPr>
          <w:rFonts w:ascii="MS Gothic" w:hAnsi="MS Gothic" w:cs="MS Gothic"/>
          <w:bCs/>
          <w:sz w:val="24"/>
          <w:szCs w:val="24"/>
        </w:rPr>
        <w:t>​</w:t>
      </w:r>
      <w:r w:rsidRPr="00CD5DCE">
        <w:rPr>
          <w:rFonts w:asciiTheme="minorEastAsia" w:hAnsiTheme="minorEastAsia" w:hint="eastAsia"/>
          <w:bCs/>
          <w:sz w:val="24"/>
          <w:szCs w:val="24"/>
        </w:rPr>
        <w:t>输液量指示</w:t>
      </w:r>
      <w:r w:rsidRPr="00CD5DCE">
        <w:rPr>
          <w:rFonts w:asciiTheme="minorEastAsia" w:hAnsiTheme="minorEastAsia"/>
          <w:bCs/>
          <w:sz w:val="24"/>
          <w:szCs w:val="24"/>
        </w:rPr>
        <w:t>:</w:t>
      </w:r>
      <w:r w:rsidRPr="00CD5DCE">
        <w:rPr>
          <w:rFonts w:asciiTheme="minorEastAsia" w:hAnsiTheme="minorEastAsia" w:hint="eastAsia"/>
          <w:bCs/>
          <w:sz w:val="24"/>
          <w:szCs w:val="24"/>
        </w:rPr>
        <w:t>可显示已输液量；</w:t>
      </w:r>
    </w:p>
    <w:p w14:paraId="730CFB8F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CD5DCE">
        <w:rPr>
          <w:rFonts w:asciiTheme="minorEastAsia" w:hAnsiTheme="minorEastAsia"/>
          <w:bCs/>
          <w:sz w:val="24"/>
          <w:szCs w:val="24"/>
        </w:rPr>
        <w:t>14</w:t>
      </w:r>
      <w:r w:rsidRPr="00CD5DCE">
        <w:rPr>
          <w:rFonts w:asciiTheme="minorEastAsia" w:hAnsiTheme="minorEastAsia" w:hint="eastAsia"/>
          <w:bCs/>
          <w:sz w:val="24"/>
          <w:szCs w:val="24"/>
        </w:rPr>
        <w:t>、加压袋规格</w:t>
      </w:r>
      <w:r w:rsidRPr="00CD5DCE">
        <w:rPr>
          <w:rFonts w:asciiTheme="minorEastAsia" w:hAnsiTheme="minorEastAsia"/>
          <w:bCs/>
          <w:sz w:val="24"/>
          <w:szCs w:val="24"/>
        </w:rPr>
        <w:t>:</w:t>
      </w:r>
      <w:r w:rsidRPr="00CD5DCE">
        <w:rPr>
          <w:rFonts w:ascii="MS Gothic" w:hAnsi="MS Gothic" w:cs="MS Gothic"/>
          <w:bCs/>
          <w:sz w:val="24"/>
          <w:szCs w:val="24"/>
        </w:rPr>
        <w:t>​</w:t>
      </w:r>
      <w:r w:rsidRPr="00CD5DCE">
        <w:rPr>
          <w:rFonts w:asciiTheme="minorEastAsia" w:hAnsiTheme="minorEastAsia" w:hint="eastAsia"/>
          <w:bCs/>
          <w:sz w:val="24"/>
          <w:szCs w:val="24"/>
        </w:rPr>
        <w:t>具备</w:t>
      </w:r>
      <w:r w:rsidRPr="00CD5DCE">
        <w:rPr>
          <w:rFonts w:asciiTheme="minorEastAsia" w:hAnsiTheme="minorEastAsia"/>
          <w:bCs/>
          <w:sz w:val="24"/>
          <w:szCs w:val="24"/>
        </w:rPr>
        <w:t>300ml</w:t>
      </w:r>
      <w:r w:rsidRPr="00CD5DCE">
        <w:rPr>
          <w:rFonts w:asciiTheme="minorEastAsia" w:hAnsiTheme="minorEastAsia" w:hint="eastAsia"/>
          <w:bCs/>
          <w:sz w:val="24"/>
          <w:szCs w:val="24"/>
        </w:rPr>
        <w:t>、</w:t>
      </w:r>
      <w:r w:rsidRPr="00CD5DCE">
        <w:rPr>
          <w:rFonts w:asciiTheme="minorEastAsia" w:hAnsiTheme="minorEastAsia"/>
          <w:bCs/>
          <w:sz w:val="24"/>
          <w:szCs w:val="24"/>
        </w:rPr>
        <w:t>500ml</w:t>
      </w:r>
      <w:r w:rsidRPr="00CD5DCE">
        <w:rPr>
          <w:rFonts w:asciiTheme="minorEastAsia" w:hAnsiTheme="minorEastAsia" w:hint="eastAsia"/>
          <w:bCs/>
          <w:sz w:val="24"/>
          <w:szCs w:val="24"/>
        </w:rPr>
        <w:t>、</w:t>
      </w:r>
      <w:r w:rsidRPr="00CD5DCE">
        <w:rPr>
          <w:rFonts w:asciiTheme="minorEastAsia" w:hAnsiTheme="minorEastAsia"/>
          <w:bCs/>
          <w:sz w:val="24"/>
          <w:szCs w:val="24"/>
        </w:rPr>
        <w:t>1000ml</w:t>
      </w:r>
      <w:r w:rsidRPr="00CD5DCE">
        <w:rPr>
          <w:rFonts w:asciiTheme="minorEastAsia" w:hAnsiTheme="minorEastAsia" w:hint="eastAsia"/>
          <w:bCs/>
          <w:sz w:val="24"/>
          <w:szCs w:val="24"/>
        </w:rPr>
        <w:t>、</w:t>
      </w:r>
      <w:r w:rsidRPr="00CD5DCE">
        <w:rPr>
          <w:rFonts w:asciiTheme="minorEastAsia" w:hAnsiTheme="minorEastAsia"/>
          <w:bCs/>
          <w:sz w:val="24"/>
          <w:szCs w:val="24"/>
        </w:rPr>
        <w:t>3000ml</w:t>
      </w:r>
      <w:r w:rsidRPr="00CD5DCE">
        <w:rPr>
          <w:rFonts w:asciiTheme="minorEastAsia" w:hAnsiTheme="minorEastAsia" w:hint="eastAsia"/>
          <w:bCs/>
          <w:sz w:val="24"/>
          <w:szCs w:val="24"/>
        </w:rPr>
        <w:t>等不少于</w:t>
      </w:r>
      <w:r w:rsidRPr="00CD5DCE">
        <w:rPr>
          <w:rFonts w:asciiTheme="minorEastAsia" w:hAnsiTheme="minorEastAsia"/>
          <w:bCs/>
          <w:sz w:val="24"/>
          <w:szCs w:val="24"/>
        </w:rPr>
        <w:t>4</w:t>
      </w:r>
      <w:r w:rsidRPr="00CD5DCE">
        <w:rPr>
          <w:rFonts w:asciiTheme="minorEastAsia" w:hAnsiTheme="minorEastAsia" w:hint="eastAsia"/>
          <w:bCs/>
          <w:sz w:val="24"/>
          <w:szCs w:val="24"/>
        </w:rPr>
        <w:t>种规格加压袋；</w:t>
      </w:r>
    </w:p>
    <w:p w14:paraId="541B8DDE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CD5DCE">
        <w:rPr>
          <w:rFonts w:asciiTheme="minorEastAsia" w:hAnsiTheme="minorEastAsia"/>
          <w:bCs/>
          <w:sz w:val="24"/>
          <w:szCs w:val="24"/>
        </w:rPr>
        <w:t>15</w:t>
      </w:r>
      <w:r w:rsidRPr="00CD5DCE">
        <w:rPr>
          <w:rFonts w:asciiTheme="minorEastAsia" w:hAnsiTheme="minorEastAsia" w:hint="eastAsia"/>
          <w:bCs/>
          <w:sz w:val="24"/>
          <w:szCs w:val="24"/>
        </w:rPr>
        <w:t>、插拔式加压袋</w:t>
      </w:r>
      <w:r w:rsidRPr="00CD5DCE">
        <w:rPr>
          <w:rFonts w:asciiTheme="minorEastAsia" w:hAnsiTheme="minorEastAsia"/>
          <w:bCs/>
          <w:sz w:val="24"/>
          <w:szCs w:val="24"/>
        </w:rPr>
        <w:t>:</w:t>
      </w:r>
      <w:r w:rsidRPr="00CD5DCE">
        <w:rPr>
          <w:rFonts w:ascii="MS Gothic" w:hAnsi="MS Gothic" w:cs="MS Gothic"/>
          <w:bCs/>
          <w:sz w:val="24"/>
          <w:szCs w:val="24"/>
        </w:rPr>
        <w:t>​</w:t>
      </w:r>
      <w:r w:rsidRPr="00CD5DCE">
        <w:rPr>
          <w:rFonts w:asciiTheme="minorEastAsia" w:hAnsiTheme="minorEastAsia" w:hint="eastAsia"/>
          <w:bCs/>
          <w:sz w:val="24"/>
          <w:szCs w:val="24"/>
        </w:rPr>
        <w:t>加压袋为插拔式，方便更换和收纳。</w:t>
      </w:r>
    </w:p>
    <w:p w14:paraId="6B7B4F30" w14:textId="0EFA9C92" w:rsidR="007514ED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16、工作噪声:不大于60db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7E5E8043" w14:textId="46F49D08" w:rsidR="00CD5DCE" w:rsidRPr="00CD5DCE" w:rsidRDefault="00CD5DCE" w:rsidP="00CD5DCE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CD5DCE">
        <w:rPr>
          <w:rFonts w:asciiTheme="majorEastAsia" w:eastAsiaTheme="majorEastAsia" w:hAnsiTheme="majorEastAsia" w:hint="eastAsia"/>
          <w:b/>
          <w:sz w:val="32"/>
          <w:szCs w:val="32"/>
        </w:rPr>
        <w:t>双通道靶控输注泵</w:t>
      </w:r>
    </w:p>
    <w:p w14:paraId="67D2CA1E" w14:textId="492B5651" w:rsidR="00CD5DCE" w:rsidRDefault="00CD5DCE" w:rsidP="00CD5DCE">
      <w:pPr>
        <w:tabs>
          <w:tab w:val="left" w:pos="1980"/>
        </w:tabs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（一）技术要求</w:t>
      </w:r>
    </w:p>
    <w:p w14:paraId="5C1EB7B0" w14:textId="0EE3FCDA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1、双通道一体机，非组合式。</w:t>
      </w:r>
    </w:p>
    <w:p w14:paraId="2179C4E3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lastRenderedPageBreak/>
        <w:t>2、可以使用两个注射器，同时注射两种药物。</w:t>
      </w:r>
    </w:p>
    <w:p w14:paraId="57830C29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3、可自动识别20、50ml注射器。</w:t>
      </w:r>
    </w:p>
    <w:p w14:paraId="5976569C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4、彩色液晶显示屏幕，可显示药物浓度曲线。</w:t>
      </w:r>
    </w:p>
    <w:p w14:paraId="2BE59715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5、具有血浆靶控、效应室靶控、恒速、药物库四种输注模式。</w:t>
      </w:r>
    </w:p>
    <w:p w14:paraId="21E1D680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6、可以靶控输注的药物有：异丙酚、咪唑安定、瑞芬太尼、舒芬太尼、阿芬太尼、芬太尼、罗库溴胺、阿曲库胺、维库溴胺。</w:t>
      </w:r>
    </w:p>
    <w:p w14:paraId="6FEEA61E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7、具有靶浓度与剂量换算功能。</w:t>
      </w:r>
    </w:p>
    <w:p w14:paraId="3167C0E3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8、内置右美托咪定药物方案。</w:t>
      </w:r>
    </w:p>
    <w:p w14:paraId="745FA532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9、有定时诱导功能，诱导时间可以根据病人状况设定。</w:t>
      </w:r>
    </w:p>
    <w:p w14:paraId="14515C1D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10、具有优化TCI（OTCI）功能，解决个体化差异和术前用药问题。</w:t>
      </w:r>
    </w:p>
    <w:p w14:paraId="10477C36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11、可预测苏醒时间。</w:t>
      </w:r>
    </w:p>
    <w:p w14:paraId="2174D586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12、恒速输注功能可选择速度单位有：ml/h、ug/kg/min、ug/kg/h、mg/kg/min、mg/kg/h、mg/h、ug/h。</w:t>
      </w:r>
    </w:p>
    <w:p w14:paraId="1A30281C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13、压力释放功能避免了药物阻塞报警后再开始注射时产生BOLUS的危险。</w:t>
      </w:r>
    </w:p>
    <w:p w14:paraId="447F7704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14、交直流电两用，方便病人转运。</w:t>
      </w:r>
    </w:p>
    <w:p w14:paraId="69059ACF" w14:textId="36D6C1BA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（二）</w:t>
      </w:r>
      <w:r w:rsidRPr="00CD5DCE">
        <w:rPr>
          <w:rFonts w:asciiTheme="minorEastAsia" w:hAnsiTheme="minorEastAsia" w:hint="eastAsia"/>
          <w:bCs/>
          <w:sz w:val="24"/>
          <w:szCs w:val="24"/>
        </w:rPr>
        <w:t>性能参数</w:t>
      </w:r>
    </w:p>
    <w:p w14:paraId="1710E68C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1、输注速度范围：输注速度在0.1ml/h至10ml/h之间时，最小步进为0.1ml/h；输注速度在10 ml/h至100ml/h之间时，最小步进为1ml/h；输注速度在100 ml/h至1200ml/h之间时，最小步进为10ml/h。</w:t>
      </w:r>
    </w:p>
    <w:p w14:paraId="7E69392F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20ml注射器：0.1-600ml/h</w:t>
      </w:r>
    </w:p>
    <w:p w14:paraId="25C3C659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50ml注射器：0.1-1200ml/h</w:t>
      </w:r>
    </w:p>
    <w:p w14:paraId="629D0AFD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2、预设输注总量范围：最小步进：1ml。</w:t>
      </w:r>
    </w:p>
    <w:p w14:paraId="3DBB70C4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20ml注射器：1ml-20ml</w:t>
      </w:r>
    </w:p>
    <w:p w14:paraId="5AE1D569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50ml注射器：1ml-60ml</w:t>
      </w:r>
    </w:p>
    <w:p w14:paraId="24C4FE8E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3、快速输注速度范围：步进：100ml/h。</w:t>
      </w:r>
    </w:p>
    <w:p w14:paraId="34664628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20ml注射器：100-400ml/h</w:t>
      </w:r>
    </w:p>
    <w:p w14:paraId="529E4BB0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50ml注射器：100-600ml/h</w:t>
      </w:r>
    </w:p>
    <w:p w14:paraId="1DCA9301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4、输注速度的最大误差：不大于±3%。</w:t>
      </w:r>
    </w:p>
    <w:p w14:paraId="7F764EB2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5、丸剂量：1ml、2ml、3ml、4ml、5ml可选。</w:t>
      </w:r>
    </w:p>
    <w:p w14:paraId="78B611D9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lastRenderedPageBreak/>
        <w:t>6、阻塞压力报警阈值： 高：800±200毫米汞柱</w:t>
      </w:r>
    </w:p>
    <w:p w14:paraId="7BD7B687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中：500±100毫米汞柱</w:t>
      </w:r>
    </w:p>
    <w:p w14:paraId="1D824D42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低：300±100毫米汞柱</w:t>
      </w:r>
    </w:p>
    <w:p w14:paraId="2ADAAC54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7、报警类型：外接电源掉电报警、备用电池欠压报警、注射器推空/管道阻塞报警、注射器脱落报警、注射预设量完毕报警、药物将尽报警、运行提示报警。</w:t>
      </w:r>
    </w:p>
    <w:p w14:paraId="2211D3B5" w14:textId="77777777" w:rsidR="00CD5DCE" w:rsidRPr="00CD5DCE" w:rsidRDefault="00CD5DCE" w:rsidP="00CD5DC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CD5DCE">
        <w:rPr>
          <w:rFonts w:asciiTheme="minorEastAsia" w:hAnsiTheme="minorEastAsia" w:hint="eastAsia"/>
          <w:bCs/>
          <w:sz w:val="24"/>
          <w:szCs w:val="24"/>
        </w:rPr>
        <w:t>8、12v锂离子电池，充电10h后，中速输注连续工作时间大于2h。</w:t>
      </w:r>
    </w:p>
    <w:p w14:paraId="1393592A" w14:textId="1F338BC4" w:rsidR="001E1D06" w:rsidRPr="00CD5DCE" w:rsidRDefault="001E1D06" w:rsidP="001E1D06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1E1D06">
        <w:rPr>
          <w:rFonts w:asciiTheme="majorEastAsia" w:eastAsiaTheme="majorEastAsia" w:hAnsiTheme="majorEastAsia" w:hint="eastAsia"/>
          <w:b/>
          <w:sz w:val="32"/>
          <w:szCs w:val="32"/>
        </w:rPr>
        <w:t>胰岛素泵</w:t>
      </w:r>
    </w:p>
    <w:p w14:paraId="4F00F6B8" w14:textId="6D349FC6" w:rsidR="001E1D06" w:rsidRPr="001E1D06" w:rsidRDefault="001E1D06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1E1D06">
        <w:rPr>
          <w:rFonts w:asciiTheme="minorEastAsia" w:hAnsiTheme="minorEastAsia" w:hint="eastAsia"/>
          <w:bCs/>
          <w:sz w:val="24"/>
          <w:szCs w:val="24"/>
        </w:rPr>
        <w:t>1.胰岛素泵控制器：泵体与控制器相互独立，无线独立控制器，</w:t>
      </w:r>
      <w:r w:rsidR="00686F69">
        <w:rPr>
          <w:rFonts w:asciiTheme="minorEastAsia" w:hAnsiTheme="minorEastAsia" w:hint="eastAsia"/>
          <w:bCs/>
          <w:sz w:val="24"/>
          <w:szCs w:val="24"/>
        </w:rPr>
        <w:t>可</w:t>
      </w:r>
      <w:r w:rsidRPr="001E1D06">
        <w:rPr>
          <w:rFonts w:asciiTheme="minorEastAsia" w:hAnsiTheme="minorEastAsia" w:hint="eastAsia"/>
          <w:bCs/>
          <w:sz w:val="24"/>
          <w:szCs w:val="24"/>
        </w:rPr>
        <w:t>蓝牙连接控制泵体作业</w:t>
      </w:r>
    </w:p>
    <w:p w14:paraId="7305D445" w14:textId="77777777" w:rsidR="001E1D06" w:rsidRPr="001E1D06" w:rsidRDefault="001E1D06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1E1D06">
        <w:rPr>
          <w:rFonts w:asciiTheme="minorEastAsia" w:hAnsiTheme="minorEastAsia" w:hint="eastAsia"/>
          <w:bCs/>
          <w:sz w:val="24"/>
          <w:szCs w:val="24"/>
        </w:rPr>
        <w:t>2.基础量调节范围：0.025-35U/小时</w:t>
      </w:r>
    </w:p>
    <w:p w14:paraId="41AD5CB1" w14:textId="77777777" w:rsidR="001E1D06" w:rsidRPr="001E1D06" w:rsidRDefault="001E1D06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1E1D06">
        <w:rPr>
          <w:rFonts w:asciiTheme="minorEastAsia" w:hAnsiTheme="minorEastAsia" w:hint="eastAsia"/>
          <w:bCs/>
          <w:sz w:val="24"/>
          <w:szCs w:val="24"/>
        </w:rPr>
        <w:t>3.三餐大剂量：输注方式≥2种：方波输注或双波输注</w:t>
      </w:r>
    </w:p>
    <w:p w14:paraId="32C9D56F" w14:textId="77777777" w:rsidR="001E1D06" w:rsidRPr="001E1D06" w:rsidRDefault="001E1D06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1E1D06">
        <w:rPr>
          <w:rFonts w:asciiTheme="minorEastAsia" w:hAnsiTheme="minorEastAsia" w:hint="eastAsia"/>
          <w:bCs/>
          <w:sz w:val="24"/>
          <w:szCs w:val="24"/>
        </w:rPr>
        <w:t>4.电机马达最小工作步长：≤0.025U/小时</w:t>
      </w:r>
    </w:p>
    <w:p w14:paraId="040DC2B8" w14:textId="77777777" w:rsidR="001E1D06" w:rsidRPr="001E1D06" w:rsidRDefault="001E1D06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1E1D06">
        <w:rPr>
          <w:rFonts w:asciiTheme="minorEastAsia" w:hAnsiTheme="minorEastAsia" w:hint="eastAsia"/>
          <w:bCs/>
          <w:sz w:val="24"/>
          <w:szCs w:val="24"/>
        </w:rPr>
        <w:t>5.大剂量调节范围：0.025-25 U</w:t>
      </w:r>
    </w:p>
    <w:p w14:paraId="1EF3B396" w14:textId="77777777" w:rsidR="001E1D06" w:rsidRPr="001E1D06" w:rsidRDefault="001E1D06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1E1D06">
        <w:rPr>
          <w:rFonts w:asciiTheme="minorEastAsia" w:hAnsiTheme="minorEastAsia" w:hint="eastAsia"/>
          <w:bCs/>
          <w:sz w:val="24"/>
          <w:szCs w:val="24"/>
        </w:rPr>
        <w:t>6.胰岛素自动分配功能：6段或以上自动分配</w:t>
      </w:r>
    </w:p>
    <w:p w14:paraId="063D3173" w14:textId="77777777" w:rsidR="001E1D06" w:rsidRPr="001E1D06" w:rsidRDefault="001E1D06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1E1D06">
        <w:rPr>
          <w:rFonts w:asciiTheme="minorEastAsia" w:hAnsiTheme="minorEastAsia" w:hint="eastAsia"/>
          <w:bCs/>
          <w:sz w:val="24"/>
          <w:szCs w:val="24"/>
        </w:rPr>
        <w:t>7.临时基础率：具备临时基础率功能</w:t>
      </w:r>
    </w:p>
    <w:p w14:paraId="749EC5D7" w14:textId="77777777" w:rsidR="001E1D06" w:rsidRPr="001E1D06" w:rsidRDefault="001E1D06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1E1D06">
        <w:rPr>
          <w:rFonts w:asciiTheme="minorEastAsia" w:hAnsiTheme="minorEastAsia" w:hint="eastAsia"/>
          <w:bCs/>
          <w:sz w:val="24"/>
          <w:szCs w:val="24"/>
        </w:rPr>
        <w:t>8.胰岛素泵专用锂电池≥70mAh.重复充电±200次</w:t>
      </w:r>
    </w:p>
    <w:p w14:paraId="0A18CABC" w14:textId="77777777" w:rsidR="001E1D06" w:rsidRPr="001E1D06" w:rsidRDefault="001E1D06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1E1D06">
        <w:rPr>
          <w:rFonts w:asciiTheme="minorEastAsia" w:hAnsiTheme="minorEastAsia" w:hint="eastAsia"/>
          <w:bCs/>
          <w:sz w:val="24"/>
          <w:szCs w:val="24"/>
        </w:rPr>
        <w:t>9.胰岛素泵大剂量输注误差&lt;±5%</w:t>
      </w:r>
    </w:p>
    <w:p w14:paraId="74264B10" w14:textId="77777777" w:rsidR="001E1D06" w:rsidRPr="001E1D06" w:rsidRDefault="001E1D06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1E1D06">
        <w:rPr>
          <w:rFonts w:asciiTheme="minorEastAsia" w:hAnsiTheme="minorEastAsia" w:hint="eastAsia"/>
          <w:bCs/>
          <w:sz w:val="24"/>
          <w:szCs w:val="24"/>
        </w:rPr>
        <w:t>10具有键盘锁定功能</w:t>
      </w:r>
    </w:p>
    <w:p w14:paraId="7C1A8A90" w14:textId="77777777" w:rsidR="001E1D06" w:rsidRPr="001E1D06" w:rsidRDefault="001E1D06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1E1D06">
        <w:rPr>
          <w:rFonts w:asciiTheme="minorEastAsia" w:hAnsiTheme="minorEastAsia" w:hint="eastAsia"/>
          <w:bCs/>
          <w:sz w:val="24"/>
          <w:szCs w:val="24"/>
        </w:rPr>
        <w:t>11.自检功能：双处理器(CPU)相互检查</w:t>
      </w:r>
    </w:p>
    <w:p w14:paraId="2142A9EE" w14:textId="77777777" w:rsidR="001E1D06" w:rsidRPr="001E1D06" w:rsidRDefault="001E1D06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1E1D06">
        <w:rPr>
          <w:rFonts w:asciiTheme="minorEastAsia" w:hAnsiTheme="minorEastAsia" w:hint="eastAsia"/>
          <w:bCs/>
          <w:sz w:val="24"/>
          <w:szCs w:val="24"/>
        </w:rPr>
        <w:t>12.防水等级：胰岛素泵体≥IPX4</w:t>
      </w:r>
    </w:p>
    <w:p w14:paraId="157DCD6E" w14:textId="77777777" w:rsidR="001E1D06" w:rsidRPr="001E1D06" w:rsidRDefault="001E1D06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1E1D06">
        <w:rPr>
          <w:rFonts w:asciiTheme="minorEastAsia" w:hAnsiTheme="minorEastAsia" w:hint="eastAsia"/>
          <w:bCs/>
          <w:sz w:val="24"/>
          <w:szCs w:val="24"/>
        </w:rPr>
        <w:t>13.时间格式：12或24小时制</w:t>
      </w:r>
    </w:p>
    <w:p w14:paraId="163EB0C2" w14:textId="77777777" w:rsidR="001E1D06" w:rsidRPr="001E1D06" w:rsidRDefault="001E1D06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1E1D06">
        <w:rPr>
          <w:rFonts w:asciiTheme="minorEastAsia" w:hAnsiTheme="minorEastAsia" w:hint="eastAsia"/>
          <w:bCs/>
          <w:sz w:val="24"/>
          <w:szCs w:val="24"/>
        </w:rPr>
        <w:t>14.报警方式：大于等于4种(音频/震动/灯光/显示)</w:t>
      </w:r>
    </w:p>
    <w:p w14:paraId="7E0FB400" w14:textId="77777777" w:rsidR="001E1D06" w:rsidRPr="001E1D06" w:rsidRDefault="001E1D06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1E1D06">
        <w:rPr>
          <w:rFonts w:asciiTheme="minorEastAsia" w:hAnsiTheme="minorEastAsia" w:hint="eastAsia"/>
          <w:bCs/>
          <w:sz w:val="24"/>
          <w:szCs w:val="24"/>
        </w:rPr>
        <w:t>15.储药器：≥2ML</w:t>
      </w:r>
    </w:p>
    <w:p w14:paraId="3B7966AD" w14:textId="77777777" w:rsidR="001E1D06" w:rsidRPr="001E1D06" w:rsidRDefault="001E1D06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1E1D06">
        <w:rPr>
          <w:rFonts w:asciiTheme="minorEastAsia" w:hAnsiTheme="minorEastAsia" w:hint="eastAsia"/>
          <w:bCs/>
          <w:sz w:val="24"/>
          <w:szCs w:val="24"/>
        </w:rPr>
        <w:t>16.显示器要求：液晶显示屏/全中文操作界面/可切换中、英文/显示剩余药量和剩余电量</w:t>
      </w:r>
    </w:p>
    <w:p w14:paraId="3B64CC4C" w14:textId="77777777" w:rsidR="001E1D06" w:rsidRPr="001E1D06" w:rsidRDefault="001E1D06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 w:rsidRPr="001E1D06">
        <w:rPr>
          <w:rFonts w:asciiTheme="minorEastAsia" w:hAnsiTheme="minorEastAsia" w:hint="eastAsia"/>
          <w:bCs/>
          <w:sz w:val="24"/>
          <w:szCs w:val="24"/>
        </w:rPr>
        <w:t>17.安全系统：≥3种限制系统(最大餐前大剂量限制/最大日总量限制/每小时最大基础量限制)，≥4种报警系统（低药量报警/输注系统阻塞报警/低电量报警/泵故障报警）</w:t>
      </w:r>
    </w:p>
    <w:p w14:paraId="24FE4419" w14:textId="72B60CCE" w:rsidR="001E1D06" w:rsidRPr="001E1D06" w:rsidRDefault="00686F69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1</w:t>
      </w:r>
      <w:r>
        <w:rPr>
          <w:rFonts w:asciiTheme="minorEastAsia" w:hAnsiTheme="minorEastAsia"/>
          <w:bCs/>
          <w:sz w:val="24"/>
          <w:szCs w:val="24"/>
        </w:rPr>
        <w:t>8.</w:t>
      </w:r>
      <w:r w:rsidR="001E1D06" w:rsidRPr="001E1D06">
        <w:rPr>
          <w:rFonts w:asciiTheme="minorEastAsia" w:hAnsiTheme="minorEastAsia" w:hint="eastAsia"/>
          <w:bCs/>
          <w:sz w:val="24"/>
          <w:szCs w:val="24"/>
        </w:rPr>
        <w:t>配件</w:t>
      </w:r>
      <w:r>
        <w:rPr>
          <w:rFonts w:asciiTheme="minorEastAsia" w:hAnsiTheme="minorEastAsia" w:hint="eastAsia"/>
          <w:bCs/>
          <w:sz w:val="24"/>
          <w:szCs w:val="24"/>
        </w:rPr>
        <w:t>要求</w:t>
      </w:r>
      <w:r w:rsidR="001E1D06" w:rsidRPr="001E1D06">
        <w:rPr>
          <w:rFonts w:asciiTheme="minorEastAsia" w:hAnsiTheme="minorEastAsia" w:hint="eastAsia"/>
          <w:bCs/>
          <w:sz w:val="24"/>
          <w:szCs w:val="24"/>
        </w:rPr>
        <w:t>：</w:t>
      </w:r>
    </w:p>
    <w:p w14:paraId="224FA343" w14:textId="0614E31B" w:rsidR="001E1D06" w:rsidRPr="001E1D06" w:rsidRDefault="00686F69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配置：</w:t>
      </w:r>
      <w:r w:rsidR="001E1D06" w:rsidRPr="001E1D06">
        <w:rPr>
          <w:rFonts w:asciiTheme="minorEastAsia" w:hAnsiTheme="minorEastAsia" w:hint="eastAsia"/>
          <w:bCs/>
          <w:sz w:val="24"/>
          <w:szCs w:val="24"/>
        </w:rPr>
        <w:t>便携式控制器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="001E1D06" w:rsidRPr="001E1D06">
        <w:rPr>
          <w:rFonts w:asciiTheme="minorEastAsia" w:hAnsiTheme="minorEastAsia" w:hint="eastAsia"/>
          <w:bCs/>
          <w:sz w:val="24"/>
          <w:szCs w:val="24"/>
        </w:rPr>
        <w:t>胰岛素泵体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="001E1D06" w:rsidRPr="001E1D06">
        <w:rPr>
          <w:rFonts w:asciiTheme="minorEastAsia" w:hAnsiTheme="minorEastAsia" w:hint="eastAsia"/>
          <w:bCs/>
          <w:sz w:val="24"/>
          <w:szCs w:val="24"/>
        </w:rPr>
        <w:t>助针器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="001E1D06" w:rsidRPr="001E1D06">
        <w:rPr>
          <w:rFonts w:asciiTheme="minorEastAsia" w:hAnsiTheme="minorEastAsia" w:hint="eastAsia"/>
          <w:bCs/>
          <w:sz w:val="24"/>
          <w:szCs w:val="24"/>
        </w:rPr>
        <w:t>泵电池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="001E1D06" w:rsidRPr="001E1D06">
        <w:rPr>
          <w:rFonts w:asciiTheme="minorEastAsia" w:hAnsiTheme="minorEastAsia" w:hint="eastAsia"/>
          <w:bCs/>
          <w:sz w:val="24"/>
          <w:szCs w:val="24"/>
        </w:rPr>
        <w:t>泵电池充电器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="001E1D06" w:rsidRPr="001E1D06">
        <w:rPr>
          <w:rFonts w:asciiTheme="minorEastAsia" w:hAnsiTheme="minorEastAsia" w:hint="eastAsia"/>
          <w:bCs/>
          <w:sz w:val="24"/>
          <w:szCs w:val="24"/>
        </w:rPr>
        <w:t>使携式控制器电池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="001E1D06" w:rsidRPr="001E1D06">
        <w:rPr>
          <w:rFonts w:asciiTheme="minorEastAsia" w:hAnsiTheme="minorEastAsia" w:hint="eastAsia"/>
          <w:bCs/>
          <w:sz w:val="24"/>
          <w:szCs w:val="24"/>
        </w:rPr>
        <w:t>便携式控制器充电器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="001E1D06" w:rsidRPr="001E1D06">
        <w:rPr>
          <w:rFonts w:asciiTheme="minorEastAsia" w:hAnsiTheme="minorEastAsia" w:hint="eastAsia"/>
          <w:bCs/>
          <w:sz w:val="24"/>
          <w:szCs w:val="24"/>
        </w:rPr>
        <w:t>便携式控制器充电线</w:t>
      </w:r>
      <w:r>
        <w:rPr>
          <w:rFonts w:asciiTheme="minorEastAsia" w:hAnsiTheme="minorEastAsia" w:hint="eastAsia"/>
          <w:bCs/>
          <w:sz w:val="24"/>
          <w:szCs w:val="24"/>
        </w:rPr>
        <w:t>等；</w:t>
      </w:r>
    </w:p>
    <w:p w14:paraId="3F553474" w14:textId="262FD206" w:rsidR="00CD5DCE" w:rsidRPr="001E1D06" w:rsidRDefault="00686F69" w:rsidP="001E1D06">
      <w:pPr>
        <w:tabs>
          <w:tab w:val="left" w:pos="1980"/>
        </w:tabs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9.</w:t>
      </w:r>
      <w:r>
        <w:rPr>
          <w:rFonts w:asciiTheme="minorEastAsia" w:hAnsiTheme="minorEastAsia" w:hint="eastAsia"/>
          <w:bCs/>
          <w:sz w:val="24"/>
          <w:szCs w:val="24"/>
        </w:rPr>
        <w:t>质保期</w:t>
      </w:r>
      <w:r w:rsidR="001E1D06" w:rsidRPr="001E1D06">
        <w:rPr>
          <w:rFonts w:asciiTheme="minorEastAsia" w:hAnsiTheme="minorEastAsia" w:hint="eastAsia"/>
          <w:bCs/>
          <w:sz w:val="24"/>
          <w:szCs w:val="24"/>
        </w:rPr>
        <w:t>：≧4年</w:t>
      </w:r>
    </w:p>
    <w:sectPr w:rsidR="00CD5DCE" w:rsidRPr="001E1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DE503" w14:textId="77777777" w:rsidR="004C215A" w:rsidRDefault="004C215A" w:rsidP="00F33811">
      <w:r>
        <w:separator/>
      </w:r>
    </w:p>
  </w:endnote>
  <w:endnote w:type="continuationSeparator" w:id="0">
    <w:p w14:paraId="04F59B83" w14:textId="77777777" w:rsidR="004C215A" w:rsidRDefault="004C215A" w:rsidP="00F3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D0855" w14:textId="77777777" w:rsidR="004C215A" w:rsidRDefault="004C215A" w:rsidP="00F33811">
      <w:r>
        <w:separator/>
      </w:r>
    </w:p>
  </w:footnote>
  <w:footnote w:type="continuationSeparator" w:id="0">
    <w:p w14:paraId="755F094B" w14:textId="77777777" w:rsidR="004C215A" w:rsidRDefault="004C215A" w:rsidP="00F33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B0A85"/>
    <w:multiLevelType w:val="multilevel"/>
    <w:tmpl w:val="5A1B0A8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A4AAD"/>
    <w:rsid w:val="000E48C6"/>
    <w:rsid w:val="000E5293"/>
    <w:rsid w:val="000F461E"/>
    <w:rsid w:val="0010686F"/>
    <w:rsid w:val="00123FF6"/>
    <w:rsid w:val="00145DFD"/>
    <w:rsid w:val="001536AC"/>
    <w:rsid w:val="001608C8"/>
    <w:rsid w:val="0016116A"/>
    <w:rsid w:val="0018299C"/>
    <w:rsid w:val="001A2E5F"/>
    <w:rsid w:val="001B3D2E"/>
    <w:rsid w:val="001E1D06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B433B"/>
    <w:rsid w:val="004C215A"/>
    <w:rsid w:val="004D140A"/>
    <w:rsid w:val="004F38E9"/>
    <w:rsid w:val="0051050A"/>
    <w:rsid w:val="0051223A"/>
    <w:rsid w:val="005155D8"/>
    <w:rsid w:val="005614D8"/>
    <w:rsid w:val="00573589"/>
    <w:rsid w:val="005B50FC"/>
    <w:rsid w:val="005E74F8"/>
    <w:rsid w:val="006026A7"/>
    <w:rsid w:val="00652C54"/>
    <w:rsid w:val="00652DB8"/>
    <w:rsid w:val="00657181"/>
    <w:rsid w:val="00657284"/>
    <w:rsid w:val="00686F69"/>
    <w:rsid w:val="006E20E9"/>
    <w:rsid w:val="00705DF6"/>
    <w:rsid w:val="0072138F"/>
    <w:rsid w:val="007514ED"/>
    <w:rsid w:val="00790985"/>
    <w:rsid w:val="00791607"/>
    <w:rsid w:val="007E4D47"/>
    <w:rsid w:val="007F60F0"/>
    <w:rsid w:val="00847410"/>
    <w:rsid w:val="0085007C"/>
    <w:rsid w:val="0086681C"/>
    <w:rsid w:val="00874542"/>
    <w:rsid w:val="00886D21"/>
    <w:rsid w:val="008A107D"/>
    <w:rsid w:val="008A7556"/>
    <w:rsid w:val="008D29F3"/>
    <w:rsid w:val="00906182"/>
    <w:rsid w:val="009243B9"/>
    <w:rsid w:val="009279E6"/>
    <w:rsid w:val="00931B58"/>
    <w:rsid w:val="00931D0B"/>
    <w:rsid w:val="00943FBF"/>
    <w:rsid w:val="00955117"/>
    <w:rsid w:val="00981CE5"/>
    <w:rsid w:val="009D73A1"/>
    <w:rsid w:val="00A03323"/>
    <w:rsid w:val="00A633BC"/>
    <w:rsid w:val="00A65FC4"/>
    <w:rsid w:val="00A9220D"/>
    <w:rsid w:val="00B04103"/>
    <w:rsid w:val="00B648D0"/>
    <w:rsid w:val="00BA4FE2"/>
    <w:rsid w:val="00BC56CC"/>
    <w:rsid w:val="00BE644F"/>
    <w:rsid w:val="00BE74B4"/>
    <w:rsid w:val="00BF10EC"/>
    <w:rsid w:val="00BF6434"/>
    <w:rsid w:val="00C72187"/>
    <w:rsid w:val="00CD5DCE"/>
    <w:rsid w:val="00CE0664"/>
    <w:rsid w:val="00CF245B"/>
    <w:rsid w:val="00D0596D"/>
    <w:rsid w:val="00D162C2"/>
    <w:rsid w:val="00D225DC"/>
    <w:rsid w:val="00D622BA"/>
    <w:rsid w:val="00D64872"/>
    <w:rsid w:val="00D74A91"/>
    <w:rsid w:val="00DC2AED"/>
    <w:rsid w:val="00DC5C70"/>
    <w:rsid w:val="00E1159C"/>
    <w:rsid w:val="00E115D9"/>
    <w:rsid w:val="00E1417D"/>
    <w:rsid w:val="00E41CC4"/>
    <w:rsid w:val="00E65DE6"/>
    <w:rsid w:val="00E728EF"/>
    <w:rsid w:val="00EA2CB0"/>
    <w:rsid w:val="00EA7819"/>
    <w:rsid w:val="00F03FA9"/>
    <w:rsid w:val="00F06903"/>
    <w:rsid w:val="00F07B28"/>
    <w:rsid w:val="00F33811"/>
    <w:rsid w:val="00F61A99"/>
    <w:rsid w:val="00F80C8A"/>
    <w:rsid w:val="00FC3894"/>
    <w:rsid w:val="251C3A23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FD5D33-BB11-44F5-84D0-D29AE5DD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A8">
    <w:name w:val="正文 A"/>
    <w:qFormat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9">
    <w:name w:val="Normal (Web)"/>
    <w:basedOn w:val="a"/>
    <w:uiPriority w:val="99"/>
    <w:semiHidden/>
    <w:unhideWhenUsed/>
    <w:rsid w:val="00CD5DCE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423</Words>
  <Characters>2413</Characters>
  <Application>Microsoft Office Word</Application>
  <DocSecurity>0</DocSecurity>
  <Lines>20</Lines>
  <Paragraphs>5</Paragraphs>
  <ScaleCrop>false</ScaleCrop>
  <Company>Microsoft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Administrator</cp:lastModifiedBy>
  <cp:revision>7</cp:revision>
  <cp:lastPrinted>2025-02-21T01:31:00Z</cp:lastPrinted>
  <dcterms:created xsi:type="dcterms:W3CDTF">2025-02-21T01:19:00Z</dcterms:created>
  <dcterms:modified xsi:type="dcterms:W3CDTF">2025-02-21T02:03:00Z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C25AAA6A51054E298CB789170A66B3B9</vt:lpwstr>
  </property>
  <property fmtid="{D5CDD505-2E9C-101B-9397-08002B2CF9AE}" pid="4" name="KSOTemplateDocerSaveRecord">
    <vt:lpwstr>eyJoZGlkIjoiYzgxM2JkMjhlMjZiMzUyMDRlYjQzZDg0MjBkY2JmNjMiLCJ1c2VySWQiOiI0MzQ2OTYxNjUifQ==</vt:lpwstr>
  </property>
</Properties>
</file>