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C9CC5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附件：医保读卡器需求</w:t>
      </w:r>
    </w:p>
    <w:p w14:paraId="699798D4">
      <w:pPr>
        <w:rPr>
          <w:rFonts w:hint="eastAsia"/>
          <w:sz w:val="32"/>
          <w:szCs w:val="32"/>
          <w:lang w:eastAsia="zh-CN"/>
        </w:rPr>
      </w:pPr>
    </w:p>
    <w:p w14:paraId="2F10237E"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为满足窗口工作需购置医保读卡器，购置的医保读卡器需满足以下：</w:t>
      </w:r>
    </w:p>
    <w:p w14:paraId="654D46E6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能够同医院的HIS系统无缝对接，实现即插即用；</w:t>
      </w:r>
    </w:p>
    <w:p w14:paraId="142CA284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能够读取患者的三代医保卡；</w:t>
      </w:r>
    </w:p>
    <w:p w14:paraId="5CE17DE4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到货时间：从接到医院供货通知日起一个月内到货；</w:t>
      </w:r>
    </w:p>
    <w:p w14:paraId="63B3F733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质保期一年，质保期内提供免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费上门维修。</w:t>
      </w:r>
    </w:p>
    <w:p w14:paraId="6A2BD14B"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EB3D0"/>
    <w:multiLevelType w:val="singleLevel"/>
    <w:tmpl w:val="6F9EB3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57D09"/>
    <w:rsid w:val="5BA5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2025-03-06T08:04:00Z</dcterms:created>
  <dc:creator>魏</dc:creator>
  <cp:lastModifiedBy>魏</cp:lastModifiedBy>
  <dcterms:modified xsi:type="dcterms:W3CDTF">2025-03-06T08:06:50Z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6B62E8064852473B9EB488CF29C65727_11</vt:lpwstr>
  </property>
  <property fmtid="{D5CDD505-2E9C-101B-9397-08002B2CF9AE}" pid="4" name="KSOTemplateDocerSaveRecord">
    <vt:lpwstr>eyJoZGlkIjoiMTY3Y2QyNmE3MmRkMTFhZmE1NDFjM2U5OGZhOWRjYTkiLCJ1c2VySWQiOiIxNTUyNDg4Njc5In0=</vt:lpwstr>
  </property>
</Properties>
</file>