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23330" w14:textId="77777777" w:rsidR="004620C3" w:rsidRPr="00BA117F" w:rsidRDefault="004620C3" w:rsidP="004620C3">
      <w:pPr>
        <w:pStyle w:val="1"/>
        <w:spacing w:before="0" w:after="0" w:line="360" w:lineRule="auto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PACS系统</w:t>
      </w:r>
      <w:r w:rsidRPr="00BA117F">
        <w:rPr>
          <w:rFonts w:ascii="新宋体" w:eastAsia="新宋体" w:hAnsi="新宋体" w:hint="eastAsia"/>
        </w:rPr>
        <w:t>项目技术要求</w:t>
      </w:r>
    </w:p>
    <w:p w14:paraId="4CD29520" w14:textId="77777777" w:rsidR="004620C3" w:rsidRPr="00BA117F" w:rsidRDefault="004620C3" w:rsidP="004620C3">
      <w:pPr>
        <w:spacing w:line="360" w:lineRule="auto"/>
        <w:ind w:left="416"/>
        <w:jc w:val="left"/>
        <w:rPr>
          <w:rFonts w:ascii="新宋体" w:eastAsia="新宋体" w:hAnsi="新宋体" w:cs="仿宋"/>
          <w:sz w:val="24"/>
          <w:szCs w:val="24"/>
        </w:rPr>
      </w:pPr>
      <w:r w:rsidRPr="00BA117F">
        <w:rPr>
          <w:rFonts w:ascii="新宋体" w:eastAsia="新宋体" w:hAnsi="新宋体" w:cs="仿宋" w:hint="eastAsia"/>
          <w:sz w:val="24"/>
          <w:szCs w:val="24"/>
        </w:rPr>
        <w:t>1、服务范围：</w:t>
      </w:r>
    </w:p>
    <w:p w14:paraId="45AFBA8D" w14:textId="77777777" w:rsidR="004620C3" w:rsidRPr="00BA117F" w:rsidRDefault="004620C3" w:rsidP="004620C3">
      <w:pPr>
        <w:spacing w:line="360" w:lineRule="auto"/>
        <w:ind w:firstLineChars="200" w:firstLine="480"/>
        <w:rPr>
          <w:rFonts w:ascii="新宋体" w:eastAsia="新宋体" w:hAnsi="新宋体" w:cs="仿宋"/>
          <w:sz w:val="24"/>
          <w:szCs w:val="24"/>
        </w:rPr>
      </w:pPr>
      <w:r w:rsidRPr="00BA117F">
        <w:rPr>
          <w:rFonts w:ascii="新宋体" w:eastAsia="新宋体" w:hAnsi="新宋体" w:hint="eastAsia"/>
          <w:sz w:val="24"/>
        </w:rPr>
        <w:t>PACS/RIS放射影像系统运维服务项目</w:t>
      </w:r>
      <w:r w:rsidRPr="00BA117F">
        <w:rPr>
          <w:rFonts w:ascii="新宋体" w:eastAsia="新宋体" w:hAnsi="新宋体" w:cs="仿宋" w:hint="eastAsia"/>
          <w:sz w:val="24"/>
          <w:szCs w:val="24"/>
        </w:rPr>
        <w:t>。</w:t>
      </w:r>
    </w:p>
    <w:p w14:paraId="01948978" w14:textId="77777777" w:rsidR="004620C3" w:rsidRPr="00BA117F" w:rsidRDefault="004620C3" w:rsidP="004620C3">
      <w:pPr>
        <w:spacing w:line="360" w:lineRule="auto"/>
        <w:ind w:left="416"/>
        <w:jc w:val="left"/>
        <w:rPr>
          <w:rFonts w:ascii="新宋体" w:eastAsia="新宋体" w:hAnsi="新宋体" w:cs="仿宋"/>
          <w:sz w:val="24"/>
          <w:szCs w:val="24"/>
        </w:rPr>
      </w:pPr>
      <w:r w:rsidRPr="00BA117F">
        <w:rPr>
          <w:rFonts w:ascii="新宋体" w:eastAsia="新宋体" w:hAnsi="新宋体" w:cs="仿宋" w:hint="eastAsia"/>
          <w:sz w:val="24"/>
          <w:szCs w:val="24"/>
        </w:rPr>
        <w:t>2、在线支持：</w:t>
      </w:r>
    </w:p>
    <w:p w14:paraId="3A6A76B1" w14:textId="77777777" w:rsidR="004620C3" w:rsidRPr="00BA117F" w:rsidRDefault="004620C3" w:rsidP="004620C3">
      <w:pPr>
        <w:spacing w:line="360" w:lineRule="auto"/>
        <w:ind w:firstLineChars="200" w:firstLine="480"/>
        <w:rPr>
          <w:rFonts w:ascii="新宋体" w:eastAsia="新宋体" w:hAnsi="新宋体" w:cs="仿宋"/>
          <w:sz w:val="24"/>
          <w:szCs w:val="24"/>
        </w:rPr>
      </w:pPr>
      <w:r w:rsidRPr="00BA117F">
        <w:rPr>
          <w:rFonts w:ascii="新宋体" w:eastAsia="新宋体" w:hAnsi="新宋体" w:cs="仿宋" w:hint="eastAsia"/>
          <w:sz w:val="24"/>
          <w:szCs w:val="24"/>
        </w:rPr>
        <w:t>电话指导或远程诊断分析和维修</w:t>
      </w:r>
      <w:r w:rsidRPr="00BA117F">
        <w:rPr>
          <w:rFonts w:ascii="新宋体" w:eastAsia="新宋体" w:hAnsi="新宋体" w:hint="eastAsia"/>
          <w:sz w:val="24"/>
        </w:rPr>
        <w:t>PACS/RIS/放射影像系统</w:t>
      </w:r>
      <w:r>
        <w:rPr>
          <w:rFonts w:ascii="新宋体" w:eastAsia="新宋体" w:hAnsi="新宋体" w:hint="eastAsia"/>
          <w:sz w:val="24"/>
        </w:rPr>
        <w:t>运维服务</w:t>
      </w:r>
      <w:r w:rsidRPr="00BA117F">
        <w:rPr>
          <w:rFonts w:ascii="新宋体" w:eastAsia="新宋体" w:hAnsi="新宋体" w:cs="仿宋" w:hint="eastAsia"/>
          <w:sz w:val="24"/>
          <w:szCs w:val="24"/>
        </w:rPr>
        <w:t>。</w:t>
      </w:r>
      <w:bookmarkStart w:id="0" w:name="_Toc345409057"/>
    </w:p>
    <w:bookmarkEnd w:id="0"/>
    <w:p w14:paraId="215843B0" w14:textId="77777777" w:rsidR="004620C3" w:rsidRPr="00BA117F" w:rsidRDefault="004620C3" w:rsidP="004620C3">
      <w:pPr>
        <w:spacing w:line="360" w:lineRule="auto"/>
        <w:ind w:firstLineChars="200" w:firstLine="480"/>
        <w:rPr>
          <w:rFonts w:ascii="新宋体" w:eastAsia="新宋体" w:hAnsi="新宋体" w:cs="仿宋"/>
          <w:sz w:val="24"/>
          <w:szCs w:val="24"/>
        </w:rPr>
      </w:pPr>
      <w:r w:rsidRPr="00BA117F">
        <w:rPr>
          <w:rFonts w:ascii="新宋体" w:eastAsia="新宋体" w:hAnsi="新宋体" w:cs="仿宋" w:hint="eastAsia"/>
          <w:sz w:val="24"/>
          <w:szCs w:val="24"/>
        </w:rPr>
        <w:t>提供7*</w:t>
      </w:r>
      <w:r w:rsidR="007E7597">
        <w:rPr>
          <w:rFonts w:ascii="新宋体" w:eastAsia="新宋体" w:hAnsi="新宋体" w:cs="仿宋" w:hint="eastAsia"/>
          <w:sz w:val="24"/>
          <w:szCs w:val="24"/>
        </w:rPr>
        <w:t>24</w:t>
      </w:r>
      <w:r w:rsidRPr="00BA117F">
        <w:rPr>
          <w:rFonts w:ascii="新宋体" w:eastAsia="新宋体" w:hAnsi="新宋体" w:cs="仿宋" w:hint="eastAsia"/>
          <w:sz w:val="24"/>
          <w:szCs w:val="24"/>
        </w:rPr>
        <w:t>小时的</w:t>
      </w:r>
      <w:proofErr w:type="gramStart"/>
      <w:r>
        <w:rPr>
          <w:rFonts w:ascii="新宋体" w:eastAsia="新宋体" w:hAnsi="新宋体" w:cs="仿宋" w:hint="eastAsia"/>
          <w:sz w:val="24"/>
          <w:szCs w:val="24"/>
        </w:rPr>
        <w:t>远程支持</w:t>
      </w:r>
      <w:proofErr w:type="gramEnd"/>
      <w:r w:rsidRPr="00BA117F">
        <w:rPr>
          <w:rFonts w:ascii="新宋体" w:eastAsia="新宋体" w:hAnsi="新宋体" w:cs="仿宋" w:hint="eastAsia"/>
          <w:sz w:val="24"/>
          <w:szCs w:val="24"/>
        </w:rPr>
        <w:t>服务。</w:t>
      </w:r>
    </w:p>
    <w:p w14:paraId="52297EA5" w14:textId="77777777" w:rsidR="004620C3" w:rsidRPr="00BA117F" w:rsidRDefault="004620C3" w:rsidP="004620C3">
      <w:pPr>
        <w:spacing w:line="360" w:lineRule="auto"/>
        <w:ind w:left="416"/>
        <w:jc w:val="left"/>
        <w:rPr>
          <w:rFonts w:ascii="新宋体" w:eastAsia="新宋体" w:hAnsi="新宋体" w:cs="仿宋"/>
          <w:sz w:val="24"/>
          <w:szCs w:val="24"/>
        </w:rPr>
      </w:pPr>
      <w:r>
        <w:rPr>
          <w:rFonts w:ascii="新宋体" w:eastAsia="新宋体" w:hAnsi="新宋体" w:cs="仿宋" w:hint="eastAsia"/>
          <w:sz w:val="24"/>
          <w:szCs w:val="24"/>
        </w:rPr>
        <w:t>3</w:t>
      </w:r>
      <w:r w:rsidRPr="00BA117F">
        <w:rPr>
          <w:rFonts w:ascii="新宋体" w:eastAsia="新宋体" w:hAnsi="新宋体" w:cs="仿宋" w:hint="eastAsia"/>
          <w:sz w:val="24"/>
          <w:szCs w:val="24"/>
        </w:rPr>
        <w:t>、系统保养</w:t>
      </w:r>
    </w:p>
    <w:p w14:paraId="1CEC5344" w14:textId="77777777" w:rsidR="004620C3" w:rsidRPr="00BA117F" w:rsidRDefault="004620C3" w:rsidP="004620C3">
      <w:pPr>
        <w:spacing w:line="360" w:lineRule="auto"/>
        <w:rPr>
          <w:rFonts w:ascii="新宋体" w:eastAsia="新宋体" w:hAnsi="新宋体" w:cs="仿宋"/>
          <w:sz w:val="24"/>
          <w:szCs w:val="24"/>
        </w:rPr>
      </w:pPr>
      <w:r w:rsidRPr="00BA117F">
        <w:rPr>
          <w:rFonts w:ascii="新宋体" w:eastAsia="新宋体" w:hAnsi="新宋体" w:cs="仿宋" w:hint="eastAsia"/>
          <w:sz w:val="24"/>
          <w:szCs w:val="24"/>
        </w:rPr>
        <w:t xml:space="preserve">    每年提供</w:t>
      </w:r>
      <w:r>
        <w:rPr>
          <w:rFonts w:ascii="新宋体" w:eastAsia="新宋体" w:hAnsi="新宋体" w:cs="仿宋" w:hint="eastAsia"/>
          <w:sz w:val="24"/>
          <w:szCs w:val="24"/>
        </w:rPr>
        <w:t>4</w:t>
      </w:r>
      <w:r w:rsidRPr="00BA117F">
        <w:rPr>
          <w:rFonts w:ascii="新宋体" w:eastAsia="新宋体" w:hAnsi="新宋体" w:cs="仿宋" w:hint="eastAsia"/>
          <w:sz w:val="24"/>
          <w:szCs w:val="24"/>
        </w:rPr>
        <w:t>次</w:t>
      </w:r>
      <w:r>
        <w:rPr>
          <w:rFonts w:ascii="新宋体" w:eastAsia="新宋体" w:hAnsi="新宋体" w:cs="仿宋" w:hint="eastAsia"/>
          <w:sz w:val="24"/>
          <w:szCs w:val="24"/>
        </w:rPr>
        <w:t>保养服务，提供保养记录及</w:t>
      </w:r>
      <w:r w:rsidRPr="00BA117F">
        <w:rPr>
          <w:rFonts w:ascii="新宋体" w:eastAsia="新宋体" w:hAnsi="新宋体" w:cs="仿宋" w:hint="eastAsia"/>
          <w:sz w:val="24"/>
          <w:szCs w:val="24"/>
        </w:rPr>
        <w:t>使用情况，保养内容依据产品维修手册上规定的内容进行。</w:t>
      </w:r>
    </w:p>
    <w:p w14:paraId="31430A95" w14:textId="77777777" w:rsidR="004620C3" w:rsidRPr="00BA117F" w:rsidRDefault="004620C3" w:rsidP="004620C3">
      <w:pPr>
        <w:spacing w:line="360" w:lineRule="auto"/>
        <w:ind w:left="416"/>
        <w:jc w:val="left"/>
        <w:rPr>
          <w:rFonts w:ascii="新宋体" w:eastAsia="新宋体" w:hAnsi="新宋体" w:cs="仿宋"/>
          <w:sz w:val="24"/>
          <w:szCs w:val="24"/>
        </w:rPr>
      </w:pPr>
      <w:r>
        <w:rPr>
          <w:rFonts w:ascii="新宋体" w:eastAsia="新宋体" w:hAnsi="新宋体" w:cs="仿宋" w:hint="eastAsia"/>
          <w:sz w:val="24"/>
          <w:szCs w:val="24"/>
        </w:rPr>
        <w:t>4</w:t>
      </w:r>
      <w:r w:rsidRPr="00BA117F">
        <w:rPr>
          <w:rFonts w:ascii="新宋体" w:eastAsia="新宋体" w:hAnsi="新宋体" w:cs="仿宋" w:hint="eastAsia"/>
          <w:sz w:val="24"/>
          <w:szCs w:val="24"/>
        </w:rPr>
        <w:t>、软件维护</w:t>
      </w:r>
    </w:p>
    <w:p w14:paraId="73F9B66A" w14:textId="395228C5" w:rsidR="004620C3" w:rsidRPr="00BA117F" w:rsidRDefault="004620C3" w:rsidP="004620C3">
      <w:pPr>
        <w:spacing w:line="360" w:lineRule="auto"/>
        <w:ind w:firstLineChars="200" w:firstLine="480"/>
        <w:rPr>
          <w:rFonts w:ascii="新宋体" w:eastAsia="新宋体" w:hAnsi="新宋体" w:cs="仿宋"/>
          <w:sz w:val="24"/>
          <w:szCs w:val="24"/>
        </w:rPr>
      </w:pPr>
      <w:r w:rsidRPr="00BA117F">
        <w:rPr>
          <w:rFonts w:ascii="新宋体" w:eastAsia="新宋体" w:hAnsi="新宋体" w:cs="仿宋" w:hint="eastAsia"/>
          <w:sz w:val="24"/>
          <w:szCs w:val="24"/>
        </w:rPr>
        <w:t>免费提供</w:t>
      </w:r>
      <w:r w:rsidRPr="00BA117F">
        <w:rPr>
          <w:rFonts w:ascii="新宋体" w:eastAsia="新宋体" w:hAnsi="新宋体" w:hint="eastAsia"/>
          <w:sz w:val="24"/>
        </w:rPr>
        <w:t>系统</w:t>
      </w:r>
      <w:r w:rsidRPr="00BA117F">
        <w:rPr>
          <w:rFonts w:ascii="新宋体" w:eastAsia="新宋体" w:hAnsi="新宋体" w:cs="仿宋" w:hint="eastAsia"/>
          <w:sz w:val="24"/>
          <w:szCs w:val="24"/>
        </w:rPr>
        <w:t>软件的</w:t>
      </w:r>
      <w:r w:rsidR="005A41C9">
        <w:rPr>
          <w:rFonts w:ascii="新宋体" w:eastAsia="新宋体" w:hAnsi="新宋体" w:cs="仿宋" w:hint="eastAsia"/>
          <w:sz w:val="24"/>
          <w:szCs w:val="24"/>
        </w:rPr>
        <w:t>维护</w:t>
      </w:r>
      <w:r w:rsidRPr="00BA117F">
        <w:rPr>
          <w:rFonts w:ascii="新宋体" w:eastAsia="新宋体" w:hAnsi="新宋体" w:cs="仿宋" w:hint="eastAsia"/>
          <w:sz w:val="24"/>
          <w:szCs w:val="24"/>
        </w:rPr>
        <w:t>服务，免费提供原有接口的改善支持。</w:t>
      </w:r>
    </w:p>
    <w:p w14:paraId="4DD7FADD" w14:textId="77777777" w:rsidR="004620C3" w:rsidRPr="00BA117F" w:rsidRDefault="004620C3" w:rsidP="004620C3">
      <w:pPr>
        <w:spacing w:line="360" w:lineRule="auto"/>
        <w:ind w:left="416"/>
        <w:jc w:val="left"/>
        <w:rPr>
          <w:rFonts w:ascii="新宋体" w:eastAsia="新宋体" w:hAnsi="新宋体" w:cs="仿宋"/>
          <w:sz w:val="24"/>
          <w:szCs w:val="24"/>
        </w:rPr>
      </w:pPr>
      <w:r>
        <w:rPr>
          <w:rFonts w:ascii="新宋体" w:eastAsia="新宋体" w:hAnsi="新宋体" w:cs="仿宋" w:hint="eastAsia"/>
          <w:sz w:val="24"/>
          <w:szCs w:val="24"/>
        </w:rPr>
        <w:t>5</w:t>
      </w:r>
      <w:r w:rsidRPr="00BA117F">
        <w:rPr>
          <w:rFonts w:ascii="新宋体" w:eastAsia="新宋体" w:hAnsi="新宋体" w:cs="仿宋" w:hint="eastAsia"/>
          <w:sz w:val="24"/>
          <w:szCs w:val="24"/>
        </w:rPr>
        <w:t>、开机率</w:t>
      </w:r>
    </w:p>
    <w:p w14:paraId="71BFE1F3" w14:textId="77777777" w:rsidR="004620C3" w:rsidRPr="00BA117F" w:rsidRDefault="004620C3" w:rsidP="004620C3">
      <w:pPr>
        <w:spacing w:line="360" w:lineRule="auto"/>
        <w:ind w:leftChars="-10" w:left="-21" w:firstLineChars="208" w:firstLine="499"/>
        <w:jc w:val="left"/>
        <w:rPr>
          <w:rFonts w:ascii="新宋体" w:eastAsia="新宋体" w:hAnsi="新宋体" w:cs="仿宋"/>
          <w:sz w:val="24"/>
          <w:szCs w:val="24"/>
        </w:rPr>
      </w:pPr>
      <w:r w:rsidRPr="00BA117F">
        <w:rPr>
          <w:rFonts w:ascii="新宋体" w:eastAsia="新宋体" w:hAnsi="新宋体" w:cs="仿宋" w:hint="eastAsia"/>
          <w:sz w:val="24"/>
          <w:szCs w:val="24"/>
        </w:rPr>
        <w:t>开机</w:t>
      </w:r>
      <w:proofErr w:type="gramStart"/>
      <w:r w:rsidRPr="00BA117F">
        <w:rPr>
          <w:rFonts w:ascii="新宋体" w:eastAsia="新宋体" w:hAnsi="新宋体" w:cs="仿宋" w:hint="eastAsia"/>
          <w:sz w:val="24"/>
          <w:szCs w:val="24"/>
        </w:rPr>
        <w:t>率保证</w:t>
      </w:r>
      <w:proofErr w:type="gramEnd"/>
      <w:r w:rsidRPr="00BA117F">
        <w:rPr>
          <w:rFonts w:ascii="新宋体" w:eastAsia="新宋体" w:hAnsi="新宋体" w:cs="仿宋" w:hint="eastAsia"/>
          <w:sz w:val="24"/>
          <w:szCs w:val="24"/>
        </w:rPr>
        <w:t>不低于99%，每年宕机不超过4日（一年365日）。</w:t>
      </w:r>
    </w:p>
    <w:p w14:paraId="694C162B" w14:textId="77777777" w:rsidR="004620C3" w:rsidRPr="00BA117F" w:rsidRDefault="004620C3" w:rsidP="004620C3">
      <w:pPr>
        <w:spacing w:line="360" w:lineRule="auto"/>
        <w:ind w:left="416"/>
        <w:jc w:val="left"/>
        <w:rPr>
          <w:rFonts w:ascii="新宋体" w:eastAsia="新宋体" w:hAnsi="新宋体" w:cs="仿宋"/>
          <w:sz w:val="24"/>
          <w:szCs w:val="24"/>
        </w:rPr>
      </w:pPr>
      <w:r>
        <w:rPr>
          <w:rFonts w:ascii="新宋体" w:eastAsia="新宋体" w:hAnsi="新宋体" w:cs="仿宋" w:hint="eastAsia"/>
          <w:sz w:val="24"/>
          <w:szCs w:val="24"/>
        </w:rPr>
        <w:t>6</w:t>
      </w:r>
      <w:r w:rsidRPr="00BA117F">
        <w:rPr>
          <w:rFonts w:ascii="新宋体" w:eastAsia="新宋体" w:hAnsi="新宋体" w:cs="仿宋" w:hint="eastAsia"/>
          <w:sz w:val="24"/>
          <w:szCs w:val="24"/>
        </w:rPr>
        <w:t>、其他</w:t>
      </w:r>
    </w:p>
    <w:p w14:paraId="26FB693B" w14:textId="77777777" w:rsidR="004620C3" w:rsidRPr="00BA117F" w:rsidRDefault="004620C3" w:rsidP="004620C3">
      <w:pPr>
        <w:spacing w:line="360" w:lineRule="auto"/>
        <w:ind w:leftChars="-10" w:left="-21" w:firstLineChars="208" w:firstLine="499"/>
        <w:jc w:val="left"/>
        <w:rPr>
          <w:rFonts w:ascii="新宋体" w:eastAsia="新宋体" w:hAnsi="新宋体" w:cs="仿宋"/>
          <w:sz w:val="24"/>
          <w:szCs w:val="24"/>
        </w:rPr>
      </w:pPr>
      <w:r w:rsidRPr="00BA117F">
        <w:rPr>
          <w:rFonts w:ascii="新宋体" w:eastAsia="新宋体" w:hAnsi="新宋体" w:cs="仿宋" w:hint="eastAsia"/>
          <w:sz w:val="24"/>
          <w:szCs w:val="24"/>
        </w:rPr>
        <w:t>服务期需提供维护服务报修维护清单。未经院方书面同意，不得将项目全部或部分转包、分包给其他任何第三方。</w:t>
      </w:r>
    </w:p>
    <w:p w14:paraId="1600CEB5" w14:textId="77777777" w:rsidR="00A26D8E" w:rsidRDefault="00A26D8E"/>
    <w:p w14:paraId="3806BA2A" w14:textId="77777777" w:rsidR="007E7597" w:rsidRDefault="007E7597">
      <w:r>
        <w:rPr>
          <w:rFonts w:hint="eastAsia"/>
        </w:rPr>
        <w:t>项目</w:t>
      </w:r>
      <w:r w:rsidR="00420F15">
        <w:rPr>
          <w:rFonts w:hint="eastAsia"/>
        </w:rPr>
        <w:t>服务内容</w:t>
      </w:r>
    </w:p>
    <w:p w14:paraId="7520B0E0" w14:textId="77777777" w:rsidR="007E7597" w:rsidRDefault="007E759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8"/>
        <w:gridCol w:w="4140"/>
        <w:gridCol w:w="2938"/>
      </w:tblGrid>
      <w:tr w:rsidR="00420F15" w14:paraId="4B846FA7" w14:textId="77777777" w:rsidTr="005A41C9">
        <w:tc>
          <w:tcPr>
            <w:tcW w:w="8296" w:type="dxa"/>
            <w:gridSpan w:val="3"/>
            <w:shd w:val="clear" w:color="auto" w:fill="DDD9C3" w:themeFill="background2" w:themeFillShade="E6"/>
          </w:tcPr>
          <w:p w14:paraId="022E767E" w14:textId="77777777" w:rsidR="00420F15" w:rsidRDefault="00420F15">
            <w:bookmarkStart w:id="1" w:name="OLE_LINK3"/>
            <w:bookmarkStart w:id="2" w:name="OLE_LINK4"/>
            <w:r>
              <w:t>服务项目软件模块列表</w:t>
            </w:r>
          </w:p>
        </w:tc>
      </w:tr>
      <w:tr w:rsidR="00420F15" w14:paraId="1A1DC0BF" w14:textId="77777777" w:rsidTr="005A41C9">
        <w:tc>
          <w:tcPr>
            <w:tcW w:w="1218" w:type="dxa"/>
          </w:tcPr>
          <w:p w14:paraId="32BC3622" w14:textId="77777777" w:rsidR="00420F15" w:rsidRDefault="00420F15" w:rsidP="00BE1648">
            <w:r>
              <w:t>序号</w:t>
            </w:r>
          </w:p>
        </w:tc>
        <w:tc>
          <w:tcPr>
            <w:tcW w:w="4140" w:type="dxa"/>
          </w:tcPr>
          <w:p w14:paraId="7975865F" w14:textId="77777777" w:rsidR="00420F15" w:rsidRDefault="00420F15" w:rsidP="00BE1648">
            <w:r>
              <w:t>软件模块</w:t>
            </w:r>
          </w:p>
        </w:tc>
        <w:tc>
          <w:tcPr>
            <w:tcW w:w="2938" w:type="dxa"/>
          </w:tcPr>
          <w:p w14:paraId="2CB0EA6A" w14:textId="77777777" w:rsidR="00420F15" w:rsidRDefault="00420F15" w:rsidP="00BE1648">
            <w:r>
              <w:t>数量</w:t>
            </w:r>
          </w:p>
        </w:tc>
      </w:tr>
      <w:tr w:rsidR="00420F15" w14:paraId="0DED872C" w14:textId="77777777" w:rsidTr="005A41C9">
        <w:tc>
          <w:tcPr>
            <w:tcW w:w="1218" w:type="dxa"/>
          </w:tcPr>
          <w:p w14:paraId="027829DF" w14:textId="77777777" w:rsidR="00420F15" w:rsidRDefault="00420F15" w:rsidP="00BE1648">
            <w:r>
              <w:rPr>
                <w:rFonts w:hint="eastAsia"/>
              </w:rPr>
              <w:t>1</w:t>
            </w:r>
          </w:p>
        </w:tc>
        <w:tc>
          <w:tcPr>
            <w:tcW w:w="4140" w:type="dxa"/>
          </w:tcPr>
          <w:p w14:paraId="56EAF241" w14:textId="77777777" w:rsidR="00420F15" w:rsidRDefault="00420F15" w:rsidP="00BE1648">
            <w:r>
              <w:t>RIS</w:t>
            </w:r>
            <w:r>
              <w:t>服务软件模块</w:t>
            </w:r>
          </w:p>
        </w:tc>
        <w:tc>
          <w:tcPr>
            <w:tcW w:w="2938" w:type="dxa"/>
          </w:tcPr>
          <w:p w14:paraId="0E5C81D5" w14:textId="77777777" w:rsidR="00420F15" w:rsidRDefault="00420F15" w:rsidP="00BE164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</w:tr>
      <w:tr w:rsidR="00420F15" w14:paraId="65CA9235" w14:textId="77777777" w:rsidTr="005A41C9">
        <w:tc>
          <w:tcPr>
            <w:tcW w:w="1218" w:type="dxa"/>
          </w:tcPr>
          <w:p w14:paraId="6C675EB3" w14:textId="77777777" w:rsidR="00420F15" w:rsidRDefault="00420F15" w:rsidP="00BE1648">
            <w:r>
              <w:rPr>
                <w:rFonts w:hint="eastAsia"/>
              </w:rPr>
              <w:t>2</w:t>
            </w:r>
          </w:p>
        </w:tc>
        <w:tc>
          <w:tcPr>
            <w:tcW w:w="4140" w:type="dxa"/>
          </w:tcPr>
          <w:p w14:paraId="54A8F050" w14:textId="77777777" w:rsidR="00420F15" w:rsidRDefault="00420F15" w:rsidP="00BE1648">
            <w:r>
              <w:t>RIS</w:t>
            </w:r>
            <w:r>
              <w:t>数据库模块</w:t>
            </w:r>
          </w:p>
        </w:tc>
        <w:tc>
          <w:tcPr>
            <w:tcW w:w="2938" w:type="dxa"/>
          </w:tcPr>
          <w:p w14:paraId="70180D7E" w14:textId="77777777" w:rsidR="00420F15" w:rsidRDefault="00420F15" w:rsidP="00BE164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</w:tr>
      <w:tr w:rsidR="00420F15" w14:paraId="0A6D9D1C" w14:textId="77777777" w:rsidTr="005A41C9">
        <w:tc>
          <w:tcPr>
            <w:tcW w:w="1218" w:type="dxa"/>
          </w:tcPr>
          <w:p w14:paraId="2757E9C6" w14:textId="77777777" w:rsidR="00420F15" w:rsidRDefault="00420F15" w:rsidP="00BE1648">
            <w:r>
              <w:rPr>
                <w:rFonts w:hint="eastAsia"/>
              </w:rPr>
              <w:t>3</w:t>
            </w:r>
          </w:p>
        </w:tc>
        <w:tc>
          <w:tcPr>
            <w:tcW w:w="4140" w:type="dxa"/>
          </w:tcPr>
          <w:p w14:paraId="72B027B2" w14:textId="77777777" w:rsidR="00420F15" w:rsidRDefault="00420F15" w:rsidP="00BE1648">
            <w:r>
              <w:t>PACS</w:t>
            </w:r>
            <w:r>
              <w:t>数据库模块</w:t>
            </w:r>
          </w:p>
        </w:tc>
        <w:tc>
          <w:tcPr>
            <w:tcW w:w="2938" w:type="dxa"/>
          </w:tcPr>
          <w:p w14:paraId="6AEFBE8A" w14:textId="77777777" w:rsidR="00420F15" w:rsidRDefault="00420F15" w:rsidP="00BE164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</w:tr>
      <w:tr w:rsidR="00420F15" w14:paraId="09BAA6BA" w14:textId="77777777" w:rsidTr="005A41C9">
        <w:tc>
          <w:tcPr>
            <w:tcW w:w="1218" w:type="dxa"/>
          </w:tcPr>
          <w:p w14:paraId="2A310115" w14:textId="77777777" w:rsidR="00420F15" w:rsidRDefault="00420F15" w:rsidP="00BE1648">
            <w:r>
              <w:rPr>
                <w:rFonts w:hint="eastAsia"/>
              </w:rPr>
              <w:t>4</w:t>
            </w:r>
          </w:p>
        </w:tc>
        <w:tc>
          <w:tcPr>
            <w:tcW w:w="4140" w:type="dxa"/>
          </w:tcPr>
          <w:p w14:paraId="3503482A" w14:textId="77777777" w:rsidR="00420F15" w:rsidRDefault="00420F15" w:rsidP="00BE1648">
            <w:r>
              <w:t>PACS</w:t>
            </w:r>
            <w:r>
              <w:t>网关服务软件模块</w:t>
            </w:r>
          </w:p>
        </w:tc>
        <w:tc>
          <w:tcPr>
            <w:tcW w:w="2938" w:type="dxa"/>
          </w:tcPr>
          <w:p w14:paraId="59F43C50" w14:textId="77777777" w:rsidR="00420F15" w:rsidRDefault="00001185" w:rsidP="00BE1648">
            <w:r>
              <w:t>1</w:t>
            </w:r>
            <w:r w:rsidR="00420F15">
              <w:rPr>
                <w:rFonts w:hint="eastAsia"/>
              </w:rPr>
              <w:t>套</w:t>
            </w:r>
          </w:p>
        </w:tc>
      </w:tr>
      <w:tr w:rsidR="00420F15" w14:paraId="73A9261B" w14:textId="77777777" w:rsidTr="005A41C9">
        <w:tc>
          <w:tcPr>
            <w:tcW w:w="1218" w:type="dxa"/>
          </w:tcPr>
          <w:p w14:paraId="589AE2FE" w14:textId="77777777" w:rsidR="00420F15" w:rsidRDefault="00420F15" w:rsidP="00BE1648">
            <w:r>
              <w:rPr>
                <w:rFonts w:hint="eastAsia"/>
              </w:rPr>
              <w:t>5</w:t>
            </w:r>
          </w:p>
        </w:tc>
        <w:tc>
          <w:tcPr>
            <w:tcW w:w="4140" w:type="dxa"/>
          </w:tcPr>
          <w:p w14:paraId="490317AB" w14:textId="77777777" w:rsidR="00420F15" w:rsidRDefault="00420F15" w:rsidP="00BE1648">
            <w:r>
              <w:t>PACS</w:t>
            </w:r>
            <w:r>
              <w:t>归档服务软件模块</w:t>
            </w:r>
          </w:p>
        </w:tc>
        <w:tc>
          <w:tcPr>
            <w:tcW w:w="2938" w:type="dxa"/>
          </w:tcPr>
          <w:p w14:paraId="16AFDC75" w14:textId="77777777" w:rsidR="00420F15" w:rsidRDefault="00420F15" w:rsidP="00BE164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</w:tr>
      <w:tr w:rsidR="00420F15" w14:paraId="69F55148" w14:textId="77777777" w:rsidTr="005A41C9">
        <w:tc>
          <w:tcPr>
            <w:tcW w:w="1218" w:type="dxa"/>
          </w:tcPr>
          <w:p w14:paraId="3B27BD17" w14:textId="77777777" w:rsidR="00420F15" w:rsidRDefault="00420F15" w:rsidP="00BE1648">
            <w:r>
              <w:rPr>
                <w:rFonts w:hint="eastAsia"/>
              </w:rPr>
              <w:t>6</w:t>
            </w:r>
          </w:p>
        </w:tc>
        <w:tc>
          <w:tcPr>
            <w:tcW w:w="4140" w:type="dxa"/>
          </w:tcPr>
          <w:p w14:paraId="7E8DE8C1" w14:textId="77777777" w:rsidR="00420F15" w:rsidRDefault="00420F15" w:rsidP="00BE1648">
            <w:r>
              <w:t>PACS</w:t>
            </w:r>
            <w:r>
              <w:rPr>
                <w:rFonts w:hint="eastAsia"/>
              </w:rPr>
              <w:t>应用</w:t>
            </w:r>
            <w:r>
              <w:t>服务软件模块</w:t>
            </w:r>
          </w:p>
        </w:tc>
        <w:tc>
          <w:tcPr>
            <w:tcW w:w="2938" w:type="dxa"/>
          </w:tcPr>
          <w:p w14:paraId="2527264E" w14:textId="77777777" w:rsidR="00420F15" w:rsidRDefault="00001185" w:rsidP="00BE1648">
            <w:r>
              <w:t>1</w:t>
            </w:r>
            <w:r w:rsidR="00420F15">
              <w:rPr>
                <w:rFonts w:hint="eastAsia"/>
              </w:rPr>
              <w:t>套</w:t>
            </w:r>
          </w:p>
        </w:tc>
      </w:tr>
      <w:bookmarkEnd w:id="1"/>
      <w:bookmarkEnd w:id="2"/>
      <w:tr w:rsidR="00420F15" w14:paraId="3E1D9F26" w14:textId="77777777" w:rsidTr="005A41C9">
        <w:tc>
          <w:tcPr>
            <w:tcW w:w="8296" w:type="dxa"/>
            <w:gridSpan w:val="3"/>
            <w:shd w:val="clear" w:color="auto" w:fill="DDD9C3" w:themeFill="background2" w:themeFillShade="E6"/>
          </w:tcPr>
          <w:p w14:paraId="7798DB2F" w14:textId="77777777" w:rsidR="00420F15" w:rsidRDefault="00420F15" w:rsidP="00BE1648">
            <w:r>
              <w:t>服务项目</w:t>
            </w:r>
            <w:r>
              <w:rPr>
                <w:rFonts w:hint="eastAsia"/>
              </w:rPr>
              <w:t>维护</w:t>
            </w:r>
            <w:r>
              <w:t>内容</w:t>
            </w:r>
          </w:p>
        </w:tc>
      </w:tr>
      <w:tr w:rsidR="00420F15" w14:paraId="002E142C" w14:textId="77777777" w:rsidTr="005A41C9">
        <w:tc>
          <w:tcPr>
            <w:tcW w:w="1218" w:type="dxa"/>
          </w:tcPr>
          <w:p w14:paraId="116F3F10" w14:textId="77777777" w:rsidR="00420F15" w:rsidRDefault="00420F15" w:rsidP="00BE1648">
            <w:r>
              <w:t>序号</w:t>
            </w:r>
          </w:p>
        </w:tc>
        <w:tc>
          <w:tcPr>
            <w:tcW w:w="7078" w:type="dxa"/>
            <w:gridSpan w:val="2"/>
          </w:tcPr>
          <w:p w14:paraId="73D2FC83" w14:textId="77777777" w:rsidR="00420F15" w:rsidRDefault="00420F15" w:rsidP="00BE1648">
            <w:r>
              <w:t>任务描述</w:t>
            </w:r>
          </w:p>
        </w:tc>
      </w:tr>
      <w:tr w:rsidR="00420F15" w14:paraId="337F0B7C" w14:textId="77777777" w:rsidTr="005A41C9">
        <w:tc>
          <w:tcPr>
            <w:tcW w:w="1218" w:type="dxa"/>
          </w:tcPr>
          <w:p w14:paraId="02C882BA" w14:textId="77777777" w:rsidR="00420F15" w:rsidRDefault="00420F15" w:rsidP="00BE1648">
            <w:r>
              <w:rPr>
                <w:rFonts w:hint="eastAsia"/>
              </w:rPr>
              <w:t>1</w:t>
            </w:r>
          </w:p>
        </w:tc>
        <w:tc>
          <w:tcPr>
            <w:tcW w:w="7078" w:type="dxa"/>
            <w:gridSpan w:val="2"/>
          </w:tcPr>
          <w:p w14:paraId="614BC986" w14:textId="77777777" w:rsidR="00420F15" w:rsidRDefault="00420F15" w:rsidP="00BE1648">
            <w:r>
              <w:t>Windows</w:t>
            </w:r>
            <w:r>
              <w:t>操作系统健康检查</w:t>
            </w:r>
          </w:p>
        </w:tc>
      </w:tr>
      <w:tr w:rsidR="00420F15" w14:paraId="6C8BF01C" w14:textId="77777777" w:rsidTr="005A41C9">
        <w:tc>
          <w:tcPr>
            <w:tcW w:w="1218" w:type="dxa"/>
          </w:tcPr>
          <w:p w14:paraId="2BE86A97" w14:textId="77777777" w:rsidR="00420F15" w:rsidRDefault="00420F15" w:rsidP="00BE1648">
            <w:r>
              <w:rPr>
                <w:rFonts w:hint="eastAsia"/>
              </w:rPr>
              <w:t>1.1</w:t>
            </w:r>
          </w:p>
        </w:tc>
        <w:tc>
          <w:tcPr>
            <w:tcW w:w="7078" w:type="dxa"/>
            <w:gridSpan w:val="2"/>
          </w:tcPr>
          <w:p w14:paraId="0E4DF4D5" w14:textId="77777777" w:rsidR="00420F15" w:rsidRDefault="00420F15" w:rsidP="00420F15">
            <w:pPr>
              <w:pStyle w:val="Tabletext"/>
              <w:rPr>
                <w:rFonts w:ascii="Helv" w:eastAsia="宋体" w:hAnsi="Helv" w:cs="Helv"/>
                <w:color w:val="000000"/>
                <w:lang w:eastAsia="zh-CN"/>
              </w:rPr>
            </w:pPr>
            <w:r>
              <w:rPr>
                <w:rFonts w:ascii="Helv" w:eastAsia="宋体" w:hAnsi="Helv" w:cs="Helv" w:hint="eastAsia"/>
                <w:color w:val="000000"/>
                <w:lang w:eastAsia="zh-CN"/>
              </w:rPr>
              <w:t>通过任务管理器（</w:t>
            </w:r>
            <w:r>
              <w:rPr>
                <w:rFonts w:ascii="Helv" w:eastAsia="宋体" w:hAnsi="Helv" w:cs="Helv" w:hint="eastAsia"/>
                <w:color w:val="000000"/>
                <w:lang w:eastAsia="zh-CN"/>
              </w:rPr>
              <w:t>Task Manager</w:t>
            </w:r>
            <w:r>
              <w:rPr>
                <w:rFonts w:ascii="Helv" w:eastAsia="宋体" w:hAnsi="Helv" w:cs="Helv" w:hint="eastAsia"/>
                <w:color w:val="000000"/>
                <w:lang w:eastAsia="zh-CN"/>
              </w:rPr>
              <w:t>），查看系统性能（</w:t>
            </w:r>
            <w:r>
              <w:rPr>
                <w:rFonts w:ascii="Helv" w:eastAsia="宋体" w:hAnsi="Helv" w:cs="Helv" w:hint="eastAsia"/>
                <w:color w:val="000000"/>
                <w:lang w:eastAsia="zh-CN"/>
              </w:rPr>
              <w:t>Performance</w:t>
            </w:r>
            <w:r>
              <w:rPr>
                <w:rFonts w:ascii="Helv" w:eastAsia="宋体" w:hAnsi="Helv" w:cs="Helv" w:hint="eastAsia"/>
                <w:color w:val="000000"/>
                <w:lang w:eastAsia="zh-CN"/>
              </w:rPr>
              <w:t>）状况</w:t>
            </w:r>
          </w:p>
          <w:p w14:paraId="5FB637EA" w14:textId="77777777" w:rsidR="00420F15" w:rsidRDefault="00420F15" w:rsidP="00420F15">
            <w:r w:rsidRPr="003E26B8">
              <w:rPr>
                <w:rFonts w:hint="eastAsia"/>
              </w:rPr>
              <w:t>是否</w:t>
            </w:r>
            <w:r w:rsidRPr="003E26B8">
              <w:rPr>
                <w:rFonts w:hint="eastAsia"/>
              </w:rPr>
              <w:t>CPU</w:t>
            </w:r>
            <w:r w:rsidRPr="003E26B8">
              <w:rPr>
                <w:rFonts w:hint="eastAsia"/>
              </w:rPr>
              <w:t>利用率超过</w:t>
            </w:r>
            <w:r w:rsidRPr="003E26B8">
              <w:rPr>
                <w:rFonts w:hint="eastAsia"/>
              </w:rPr>
              <w:t>80%</w:t>
            </w:r>
            <w:r w:rsidRPr="003E26B8">
              <w:rPr>
                <w:rFonts w:hint="eastAsia"/>
              </w:rPr>
              <w:t>；内存使用率超过</w:t>
            </w:r>
            <w:r w:rsidRPr="003E26B8">
              <w:rPr>
                <w:rFonts w:hint="eastAsia"/>
              </w:rPr>
              <w:t>80%</w:t>
            </w:r>
          </w:p>
        </w:tc>
      </w:tr>
      <w:tr w:rsidR="00420F15" w14:paraId="01FEEF4E" w14:textId="77777777" w:rsidTr="005A41C9">
        <w:tc>
          <w:tcPr>
            <w:tcW w:w="1218" w:type="dxa"/>
          </w:tcPr>
          <w:p w14:paraId="4F8755C9" w14:textId="77777777" w:rsidR="00420F15" w:rsidRDefault="00420F15" w:rsidP="00BE1648">
            <w:bookmarkStart w:id="3" w:name="_Hlk4932262"/>
            <w:r>
              <w:rPr>
                <w:rFonts w:hint="eastAsia"/>
              </w:rPr>
              <w:t>1.2</w:t>
            </w:r>
          </w:p>
        </w:tc>
        <w:tc>
          <w:tcPr>
            <w:tcW w:w="7078" w:type="dxa"/>
            <w:gridSpan w:val="2"/>
          </w:tcPr>
          <w:p w14:paraId="15F2E45A" w14:textId="77777777" w:rsidR="00420F15" w:rsidRDefault="00420F15" w:rsidP="00420F15">
            <w:pPr>
              <w:pStyle w:val="Tabletext"/>
              <w:rPr>
                <w:rFonts w:ascii="Helv" w:eastAsia="宋体" w:hAnsi="Helv" w:cs="Helv"/>
                <w:color w:val="000000"/>
                <w:lang w:eastAsia="zh-CN"/>
              </w:rPr>
            </w:pPr>
            <w:r>
              <w:rPr>
                <w:rFonts w:ascii="Helv" w:eastAsia="宋体" w:hAnsi="Helv" w:cs="Helv" w:hint="eastAsia"/>
                <w:color w:val="000000"/>
                <w:lang w:eastAsia="zh-CN"/>
              </w:rPr>
              <w:t>通过任务管理器（</w:t>
            </w:r>
            <w:r>
              <w:rPr>
                <w:rFonts w:ascii="Helv" w:eastAsia="宋体" w:hAnsi="Helv" w:cs="Helv" w:hint="eastAsia"/>
                <w:color w:val="000000"/>
                <w:lang w:eastAsia="zh-CN"/>
              </w:rPr>
              <w:t>Task Manager</w:t>
            </w:r>
            <w:r>
              <w:rPr>
                <w:rFonts w:ascii="Helv" w:eastAsia="宋体" w:hAnsi="Helv" w:cs="Helv" w:hint="eastAsia"/>
                <w:color w:val="000000"/>
                <w:lang w:eastAsia="zh-CN"/>
              </w:rPr>
              <w:t>），查看系统进程（</w:t>
            </w:r>
            <w:r>
              <w:rPr>
                <w:rFonts w:ascii="Helv" w:eastAsia="宋体" w:hAnsi="Helv" w:cs="Helv" w:hint="eastAsia"/>
                <w:color w:val="000000"/>
                <w:lang w:eastAsia="zh-CN"/>
              </w:rPr>
              <w:t>Process</w:t>
            </w:r>
            <w:r>
              <w:rPr>
                <w:rFonts w:ascii="Helv" w:eastAsia="宋体" w:hAnsi="Helv" w:cs="Helv" w:hint="eastAsia"/>
                <w:color w:val="000000"/>
                <w:lang w:eastAsia="zh-CN"/>
              </w:rPr>
              <w:t>）状况</w:t>
            </w:r>
          </w:p>
          <w:p w14:paraId="222F0C7E" w14:textId="77777777" w:rsidR="00420F15" w:rsidRDefault="00420F15" w:rsidP="00420F15">
            <w:r w:rsidRPr="003E26B8">
              <w:rPr>
                <w:rFonts w:hint="eastAsia"/>
              </w:rPr>
              <w:t>是否某个进程长时间占用</w:t>
            </w:r>
            <w:r w:rsidRPr="003E26B8">
              <w:rPr>
                <w:rFonts w:hint="eastAsia"/>
              </w:rPr>
              <w:t>CPU</w:t>
            </w:r>
            <w:r w:rsidRPr="003E26B8">
              <w:rPr>
                <w:rFonts w:hint="eastAsia"/>
              </w:rPr>
              <w:t>超过</w:t>
            </w:r>
            <w:r w:rsidRPr="003E26B8">
              <w:rPr>
                <w:rFonts w:hint="eastAsia"/>
              </w:rPr>
              <w:t>80</w:t>
            </w:r>
          </w:p>
        </w:tc>
      </w:tr>
      <w:bookmarkEnd w:id="3"/>
      <w:tr w:rsidR="00420F15" w14:paraId="0EA1E396" w14:textId="77777777" w:rsidTr="005A41C9">
        <w:tc>
          <w:tcPr>
            <w:tcW w:w="1218" w:type="dxa"/>
          </w:tcPr>
          <w:p w14:paraId="2C2F3949" w14:textId="77777777" w:rsidR="00420F15" w:rsidRDefault="00420F15" w:rsidP="00BE1648">
            <w:r>
              <w:rPr>
                <w:rFonts w:hint="eastAsia"/>
              </w:rPr>
              <w:lastRenderedPageBreak/>
              <w:t>1.3</w:t>
            </w:r>
          </w:p>
        </w:tc>
        <w:tc>
          <w:tcPr>
            <w:tcW w:w="7078" w:type="dxa"/>
            <w:gridSpan w:val="2"/>
          </w:tcPr>
          <w:p w14:paraId="2AB576F8" w14:textId="77777777" w:rsidR="00420F15" w:rsidRDefault="00420F15" w:rsidP="00BE1648">
            <w:r w:rsidRPr="003E26B8">
              <w:rPr>
                <w:rFonts w:hint="eastAsia"/>
              </w:rPr>
              <w:t>通过事件查看器（</w:t>
            </w:r>
            <w:r w:rsidRPr="003E26B8">
              <w:rPr>
                <w:rFonts w:hint="eastAsia"/>
              </w:rPr>
              <w:t>Event Viewer</w:t>
            </w:r>
            <w:r w:rsidRPr="003E26B8">
              <w:rPr>
                <w:rFonts w:hint="eastAsia"/>
              </w:rPr>
              <w:t>），查看是否有错误的消息</w:t>
            </w:r>
          </w:p>
        </w:tc>
      </w:tr>
      <w:tr w:rsidR="00420F15" w14:paraId="4C6541CE" w14:textId="77777777" w:rsidTr="005A41C9">
        <w:tc>
          <w:tcPr>
            <w:tcW w:w="1218" w:type="dxa"/>
          </w:tcPr>
          <w:p w14:paraId="73A49CA6" w14:textId="77777777" w:rsidR="00420F15" w:rsidRDefault="00420F15" w:rsidP="00BE1648">
            <w:r>
              <w:rPr>
                <w:rFonts w:hint="eastAsia"/>
              </w:rPr>
              <w:t>1.4</w:t>
            </w:r>
          </w:p>
        </w:tc>
        <w:tc>
          <w:tcPr>
            <w:tcW w:w="7078" w:type="dxa"/>
            <w:gridSpan w:val="2"/>
          </w:tcPr>
          <w:p w14:paraId="0D1A7E20" w14:textId="77777777" w:rsidR="00420F15" w:rsidRDefault="00420F15" w:rsidP="00BE1648">
            <w:r w:rsidRPr="003E26B8">
              <w:rPr>
                <w:rFonts w:hint="eastAsia"/>
              </w:rPr>
              <w:t>通过网络连接（</w:t>
            </w:r>
            <w:r w:rsidRPr="003E26B8">
              <w:rPr>
                <w:rFonts w:hint="eastAsia"/>
              </w:rPr>
              <w:t>Network Connections</w:t>
            </w:r>
            <w:r w:rsidRPr="003E26B8">
              <w:rPr>
                <w:rFonts w:hint="eastAsia"/>
              </w:rPr>
              <w:t>），查看网络状态是否正常</w:t>
            </w:r>
          </w:p>
        </w:tc>
      </w:tr>
      <w:tr w:rsidR="00420F15" w14:paraId="0D741C31" w14:textId="77777777" w:rsidTr="005A41C9">
        <w:tc>
          <w:tcPr>
            <w:tcW w:w="1218" w:type="dxa"/>
          </w:tcPr>
          <w:p w14:paraId="639A4DCE" w14:textId="77777777" w:rsidR="00420F15" w:rsidRDefault="00420F15" w:rsidP="00BE1648">
            <w:r>
              <w:rPr>
                <w:rFonts w:hint="eastAsia"/>
              </w:rPr>
              <w:t>1.5</w:t>
            </w:r>
          </w:p>
        </w:tc>
        <w:tc>
          <w:tcPr>
            <w:tcW w:w="7078" w:type="dxa"/>
            <w:gridSpan w:val="2"/>
          </w:tcPr>
          <w:p w14:paraId="31A7CD1A" w14:textId="77777777" w:rsidR="00420F15" w:rsidRDefault="00420F15" w:rsidP="00BE1648">
            <w:r w:rsidRPr="003E26B8">
              <w:rPr>
                <w:rFonts w:hint="eastAsia"/>
              </w:rPr>
              <w:t>通过我的电脑（</w:t>
            </w:r>
            <w:r w:rsidRPr="003E26B8">
              <w:rPr>
                <w:rFonts w:hint="eastAsia"/>
              </w:rPr>
              <w:t>My Computer</w:t>
            </w:r>
            <w:r w:rsidRPr="003E26B8">
              <w:rPr>
                <w:rFonts w:hint="eastAsia"/>
              </w:rPr>
              <w:t>），查看磁盘空间是否有足够剩余</w:t>
            </w:r>
          </w:p>
        </w:tc>
      </w:tr>
      <w:tr w:rsidR="00420F15" w14:paraId="60CCE0FD" w14:textId="77777777" w:rsidTr="005A41C9">
        <w:tc>
          <w:tcPr>
            <w:tcW w:w="1218" w:type="dxa"/>
          </w:tcPr>
          <w:p w14:paraId="3A6A2AB0" w14:textId="77777777" w:rsidR="00420F15" w:rsidRDefault="00420F15" w:rsidP="00BE1648">
            <w:r>
              <w:rPr>
                <w:rFonts w:hint="eastAsia"/>
              </w:rPr>
              <w:t>1.6</w:t>
            </w:r>
          </w:p>
        </w:tc>
        <w:tc>
          <w:tcPr>
            <w:tcW w:w="7078" w:type="dxa"/>
            <w:gridSpan w:val="2"/>
          </w:tcPr>
          <w:p w14:paraId="15F48632" w14:textId="77777777" w:rsidR="00420F15" w:rsidRDefault="00420F15" w:rsidP="00BE1648">
            <w:r w:rsidRPr="003E26B8">
              <w:rPr>
                <w:rFonts w:hint="eastAsia"/>
              </w:rPr>
              <w:t>通过时间日期设定（</w:t>
            </w:r>
            <w:r w:rsidRPr="003E26B8">
              <w:rPr>
                <w:rFonts w:hint="eastAsia"/>
              </w:rPr>
              <w:t>Date and Time</w:t>
            </w:r>
            <w:r w:rsidRPr="003E26B8">
              <w:rPr>
                <w:rFonts w:hint="eastAsia"/>
              </w:rPr>
              <w:t>），查看系统时间是否正确</w:t>
            </w:r>
          </w:p>
        </w:tc>
      </w:tr>
      <w:tr w:rsidR="000E2584" w14:paraId="086F5D75" w14:textId="77777777" w:rsidTr="005A41C9">
        <w:tc>
          <w:tcPr>
            <w:tcW w:w="1218" w:type="dxa"/>
          </w:tcPr>
          <w:p w14:paraId="2EE025EC" w14:textId="77777777" w:rsidR="000E2584" w:rsidRDefault="00001185" w:rsidP="00BE1648">
            <w:r>
              <w:t>2</w:t>
            </w:r>
          </w:p>
        </w:tc>
        <w:tc>
          <w:tcPr>
            <w:tcW w:w="7078" w:type="dxa"/>
            <w:gridSpan w:val="2"/>
          </w:tcPr>
          <w:p w14:paraId="681BAAAB" w14:textId="77777777" w:rsidR="000E2584" w:rsidRPr="000E2584" w:rsidRDefault="000E2584" w:rsidP="000E2584">
            <w:bookmarkStart w:id="4" w:name="_Toc396141464"/>
            <w:r>
              <w:rPr>
                <w:rFonts w:hint="eastAsia"/>
              </w:rPr>
              <w:t>Oracle</w:t>
            </w:r>
            <w:r>
              <w:rPr>
                <w:rFonts w:hint="eastAsia"/>
              </w:rPr>
              <w:t>数据库健康检查</w:t>
            </w:r>
            <w:bookmarkEnd w:id="4"/>
          </w:p>
        </w:tc>
      </w:tr>
      <w:tr w:rsidR="000E2584" w14:paraId="7771484F" w14:textId="77777777" w:rsidTr="005A41C9">
        <w:tc>
          <w:tcPr>
            <w:tcW w:w="1218" w:type="dxa"/>
          </w:tcPr>
          <w:p w14:paraId="3361043B" w14:textId="77777777" w:rsidR="000E2584" w:rsidRDefault="00001185" w:rsidP="00BE1648">
            <w:r>
              <w:t>2</w:t>
            </w:r>
            <w:r w:rsidR="000E2584">
              <w:rPr>
                <w:rFonts w:hint="eastAsia"/>
              </w:rPr>
              <w:t>.1</w:t>
            </w:r>
          </w:p>
        </w:tc>
        <w:tc>
          <w:tcPr>
            <w:tcW w:w="7078" w:type="dxa"/>
            <w:gridSpan w:val="2"/>
          </w:tcPr>
          <w:p w14:paraId="2BEC2426" w14:textId="77777777" w:rsidR="000E2584" w:rsidRPr="003E26B8" w:rsidRDefault="000E2584" w:rsidP="000E2584">
            <w:pPr>
              <w:pStyle w:val="Tabletext"/>
              <w:rPr>
                <w:rFonts w:eastAsia="宋体" w:cs="Times New Roman"/>
                <w:lang w:eastAsia="zh-CN"/>
              </w:rPr>
            </w:pPr>
            <w:r w:rsidRPr="003E26B8">
              <w:rPr>
                <w:rFonts w:eastAsia="宋体" w:cs="Times New Roman" w:hint="eastAsia"/>
                <w:lang w:eastAsia="zh-CN"/>
              </w:rPr>
              <w:t>查看</w:t>
            </w:r>
            <w:r w:rsidRPr="003E26B8">
              <w:rPr>
                <w:rFonts w:eastAsia="宋体" w:cs="Times New Roman" w:hint="eastAsia"/>
                <w:lang w:eastAsia="zh-CN"/>
              </w:rPr>
              <w:t>alert</w:t>
            </w:r>
            <w:r w:rsidRPr="003E26B8">
              <w:rPr>
                <w:rFonts w:eastAsia="宋体" w:cs="Times New Roman"/>
                <w:lang w:eastAsia="zh-CN"/>
              </w:rPr>
              <w:t>_MVF.log</w:t>
            </w:r>
            <w:r w:rsidRPr="003E26B8">
              <w:rPr>
                <w:rFonts w:eastAsia="宋体" w:cs="Times New Roman" w:hint="eastAsia"/>
                <w:lang w:eastAsia="zh-CN"/>
              </w:rPr>
              <w:t>，确认其中不存在下述内容：</w:t>
            </w:r>
          </w:p>
          <w:p w14:paraId="1D33A20B" w14:textId="77777777" w:rsidR="000E2584" w:rsidRDefault="000E2584" w:rsidP="000E2584">
            <w:pPr>
              <w:widowControl/>
              <w:numPr>
                <w:ilvl w:val="0"/>
                <w:numId w:val="5"/>
              </w:numPr>
              <w:jc w:val="left"/>
              <w:rPr>
                <w:rFonts w:cs="Arial"/>
              </w:rPr>
            </w:pPr>
            <w:r>
              <w:rPr>
                <w:rFonts w:cs="Arial"/>
              </w:rPr>
              <w:t>ORA&lt;</w:t>
            </w:r>
            <w:proofErr w:type="spellStart"/>
            <w:r>
              <w:rPr>
                <w:rFonts w:cs="Arial"/>
              </w:rPr>
              <w:t>nnn</w:t>
            </w:r>
            <w:proofErr w:type="spellEnd"/>
            <w:proofErr w:type="gramStart"/>
            <w:r>
              <w:rPr>
                <w:rFonts w:cs="Arial"/>
              </w:rPr>
              <w:t xml:space="preserve">&gt; </w:t>
            </w:r>
            <w:r>
              <w:rPr>
                <w:rFonts w:cs="Arial" w:hint="eastAsia"/>
              </w:rPr>
              <w:t xml:space="preserve"> errors</w:t>
            </w:r>
            <w:proofErr w:type="gramEnd"/>
          </w:p>
          <w:p w14:paraId="60DC4A79" w14:textId="77777777" w:rsidR="000E2584" w:rsidRDefault="000E2584" w:rsidP="000E2584">
            <w:pPr>
              <w:widowControl/>
              <w:numPr>
                <w:ilvl w:val="0"/>
                <w:numId w:val="5"/>
              </w:numPr>
              <w:jc w:val="left"/>
              <w:rPr>
                <w:rFonts w:cs="Arial"/>
              </w:rPr>
            </w:pPr>
            <w:r>
              <w:rPr>
                <w:rFonts w:cs="Arial"/>
              </w:rPr>
              <w:t>Messages that a particular table has reached its maximum number of extents</w:t>
            </w:r>
          </w:p>
          <w:p w14:paraId="7E21F2EC" w14:textId="77777777" w:rsidR="000E2584" w:rsidRPr="000E2584" w:rsidRDefault="000E2584" w:rsidP="00BE1648">
            <w:pPr>
              <w:widowControl/>
              <w:numPr>
                <w:ilvl w:val="0"/>
                <w:numId w:val="5"/>
              </w:numPr>
              <w:jc w:val="left"/>
              <w:rPr>
                <w:rFonts w:cs="Arial"/>
              </w:rPr>
            </w:pPr>
            <w:r>
              <w:rPr>
                <w:rFonts w:cs="Arial"/>
              </w:rPr>
              <w:t>Messages that shared pool size has to be increased</w:t>
            </w:r>
          </w:p>
        </w:tc>
      </w:tr>
      <w:tr w:rsidR="000E2584" w14:paraId="46E7942C" w14:textId="77777777" w:rsidTr="005A41C9">
        <w:tc>
          <w:tcPr>
            <w:tcW w:w="1218" w:type="dxa"/>
          </w:tcPr>
          <w:p w14:paraId="4FEFF336" w14:textId="77777777" w:rsidR="000E2584" w:rsidRDefault="00001185" w:rsidP="00BE1648">
            <w:bookmarkStart w:id="5" w:name="_Hlk4932588"/>
            <w:r>
              <w:t>2</w:t>
            </w:r>
            <w:r w:rsidR="000E2584">
              <w:rPr>
                <w:rFonts w:hint="eastAsia"/>
              </w:rPr>
              <w:t>.2</w:t>
            </w:r>
          </w:p>
        </w:tc>
        <w:tc>
          <w:tcPr>
            <w:tcW w:w="7078" w:type="dxa"/>
            <w:gridSpan w:val="2"/>
          </w:tcPr>
          <w:p w14:paraId="435249D7" w14:textId="77777777" w:rsidR="000E2584" w:rsidRDefault="000E2584" w:rsidP="00BE1648">
            <w:r w:rsidRPr="003E26B8">
              <w:rPr>
                <w:rFonts w:hint="eastAsia"/>
              </w:rPr>
              <w:t>检查数据库备份日志，查看其中是否有错误信息</w:t>
            </w:r>
          </w:p>
        </w:tc>
      </w:tr>
      <w:bookmarkEnd w:id="5"/>
      <w:tr w:rsidR="000E2584" w14:paraId="6E0EA6D2" w14:textId="77777777" w:rsidTr="005A41C9">
        <w:tc>
          <w:tcPr>
            <w:tcW w:w="1218" w:type="dxa"/>
          </w:tcPr>
          <w:p w14:paraId="3D2C385F" w14:textId="77777777" w:rsidR="000E2584" w:rsidRDefault="00001185" w:rsidP="00BE1648">
            <w:r>
              <w:t>2</w:t>
            </w:r>
            <w:r w:rsidR="000E2584">
              <w:rPr>
                <w:rFonts w:hint="eastAsia"/>
              </w:rPr>
              <w:t>.3</w:t>
            </w:r>
          </w:p>
        </w:tc>
        <w:tc>
          <w:tcPr>
            <w:tcW w:w="7078" w:type="dxa"/>
            <w:gridSpan w:val="2"/>
          </w:tcPr>
          <w:p w14:paraId="647B6CED" w14:textId="77777777" w:rsidR="000E2584" w:rsidRDefault="000E2584" w:rsidP="00BE1648">
            <w:r w:rsidRPr="003E26B8">
              <w:rPr>
                <w:rFonts w:hint="eastAsia"/>
              </w:rPr>
              <w:t>检查数据库表空间，</w:t>
            </w:r>
            <w:r w:rsidRPr="000E2584">
              <w:rPr>
                <w:rFonts w:hint="eastAsia"/>
              </w:rPr>
              <w:t>如果剩余容量不足，进行手工添加</w:t>
            </w:r>
          </w:p>
        </w:tc>
      </w:tr>
      <w:tr w:rsidR="000E2584" w14:paraId="3CD55FE8" w14:textId="77777777" w:rsidTr="005A41C9">
        <w:tc>
          <w:tcPr>
            <w:tcW w:w="1218" w:type="dxa"/>
          </w:tcPr>
          <w:p w14:paraId="4322C79E" w14:textId="77777777" w:rsidR="000E2584" w:rsidRDefault="00001185" w:rsidP="00BE1648">
            <w:r>
              <w:t>2</w:t>
            </w:r>
            <w:r w:rsidR="000E2584">
              <w:rPr>
                <w:rFonts w:hint="eastAsia"/>
              </w:rPr>
              <w:t>.4</w:t>
            </w:r>
          </w:p>
        </w:tc>
        <w:tc>
          <w:tcPr>
            <w:tcW w:w="7078" w:type="dxa"/>
            <w:gridSpan w:val="2"/>
          </w:tcPr>
          <w:p w14:paraId="2850BFA8" w14:textId="77777777" w:rsidR="000E2584" w:rsidRDefault="000E2584" w:rsidP="00BE1648">
            <w:r w:rsidRPr="000E2584">
              <w:rPr>
                <w:rFonts w:hint="eastAsia"/>
              </w:rPr>
              <w:t>检查</w:t>
            </w:r>
            <w:r w:rsidRPr="000E2584">
              <w:rPr>
                <w:rFonts w:hint="eastAsia"/>
              </w:rPr>
              <w:t>IMPAX</w:t>
            </w:r>
            <w:r w:rsidRPr="000E2584">
              <w:rPr>
                <w:rFonts w:hint="eastAsia"/>
              </w:rPr>
              <w:t>表扩展次数，如果接近最大扩展次数</w:t>
            </w:r>
          </w:p>
        </w:tc>
      </w:tr>
      <w:tr w:rsidR="000E2584" w14:paraId="4135D9FD" w14:textId="77777777" w:rsidTr="005A41C9">
        <w:tc>
          <w:tcPr>
            <w:tcW w:w="1218" w:type="dxa"/>
          </w:tcPr>
          <w:p w14:paraId="60CD12E2" w14:textId="77777777" w:rsidR="000E2584" w:rsidRDefault="00001185" w:rsidP="00BE1648">
            <w:r>
              <w:t>2</w:t>
            </w:r>
            <w:r w:rsidR="000E2584">
              <w:rPr>
                <w:rFonts w:hint="eastAsia"/>
              </w:rPr>
              <w:t>.5</w:t>
            </w:r>
          </w:p>
        </w:tc>
        <w:tc>
          <w:tcPr>
            <w:tcW w:w="7078" w:type="dxa"/>
            <w:gridSpan w:val="2"/>
          </w:tcPr>
          <w:p w14:paraId="365A4C82" w14:textId="77777777" w:rsidR="000E2584" w:rsidRDefault="000E2584" w:rsidP="00BE1648">
            <w:r w:rsidRPr="000E2584">
              <w:rPr>
                <w:rFonts w:hint="eastAsia"/>
              </w:rPr>
              <w:t>检查索引重建日志，查看其中是否有错误信息</w:t>
            </w:r>
          </w:p>
        </w:tc>
      </w:tr>
      <w:tr w:rsidR="000E2584" w14:paraId="45C2BA7B" w14:textId="77777777" w:rsidTr="005A41C9">
        <w:tc>
          <w:tcPr>
            <w:tcW w:w="1218" w:type="dxa"/>
          </w:tcPr>
          <w:p w14:paraId="49F892AE" w14:textId="77777777" w:rsidR="000E2584" w:rsidRDefault="00001185" w:rsidP="00BE1648">
            <w:r>
              <w:t>3</w:t>
            </w:r>
          </w:p>
        </w:tc>
        <w:tc>
          <w:tcPr>
            <w:tcW w:w="7078" w:type="dxa"/>
            <w:gridSpan w:val="2"/>
          </w:tcPr>
          <w:p w14:paraId="601FF9E5" w14:textId="77777777" w:rsidR="000E2584" w:rsidRDefault="000E2584" w:rsidP="000E2584">
            <w:bookmarkStart w:id="6" w:name="_Toc396141465"/>
            <w:r>
              <w:rPr>
                <w:rFonts w:hint="eastAsia"/>
              </w:rPr>
              <w:t>应用软件健康检查</w:t>
            </w:r>
            <w:bookmarkEnd w:id="6"/>
          </w:p>
        </w:tc>
      </w:tr>
      <w:tr w:rsidR="000E2584" w14:paraId="02823E63" w14:textId="77777777" w:rsidTr="005A41C9">
        <w:tc>
          <w:tcPr>
            <w:tcW w:w="1218" w:type="dxa"/>
          </w:tcPr>
          <w:p w14:paraId="5A78D6ED" w14:textId="77777777" w:rsidR="000E2584" w:rsidRDefault="00001185" w:rsidP="00BE1648">
            <w:bookmarkStart w:id="7" w:name="OLE_LINK60"/>
            <w:bookmarkStart w:id="8" w:name="OLE_LINK61"/>
            <w:r>
              <w:t>3</w:t>
            </w:r>
            <w:r w:rsidR="000E2584">
              <w:rPr>
                <w:rFonts w:hint="eastAsia"/>
              </w:rPr>
              <w:t>.1</w:t>
            </w:r>
            <w:bookmarkEnd w:id="7"/>
            <w:bookmarkEnd w:id="8"/>
          </w:p>
        </w:tc>
        <w:tc>
          <w:tcPr>
            <w:tcW w:w="7078" w:type="dxa"/>
            <w:gridSpan w:val="2"/>
          </w:tcPr>
          <w:p w14:paraId="68DA1E8F" w14:textId="77777777" w:rsidR="000E2584" w:rsidRPr="003E26B8" w:rsidRDefault="000E2584" w:rsidP="000E2584">
            <w:pPr>
              <w:pStyle w:val="Tabletext"/>
              <w:rPr>
                <w:rFonts w:eastAsia="宋体" w:cs="Times New Roman"/>
                <w:lang w:eastAsia="zh-CN"/>
              </w:rPr>
            </w:pPr>
            <w:r w:rsidRPr="003E26B8">
              <w:rPr>
                <w:rFonts w:eastAsia="宋体" w:cs="Times New Roman" w:hint="eastAsia"/>
                <w:lang w:eastAsia="zh-CN"/>
              </w:rPr>
              <w:t>通过提供的管理工具（</w:t>
            </w:r>
            <w:r w:rsidRPr="003E26B8">
              <w:rPr>
                <w:rFonts w:eastAsia="宋体" w:cs="Times New Roman" w:hint="eastAsia"/>
                <w:lang w:eastAsia="zh-CN"/>
              </w:rPr>
              <w:t>Service Tools</w:t>
            </w:r>
            <w:r w:rsidRPr="003E26B8">
              <w:rPr>
                <w:rFonts w:eastAsia="宋体" w:cs="Times New Roman" w:hint="eastAsia"/>
                <w:lang w:eastAsia="zh-CN"/>
              </w:rPr>
              <w:t>）进入任务管理（</w:t>
            </w:r>
            <w:r w:rsidRPr="003E26B8">
              <w:rPr>
                <w:rFonts w:eastAsia="宋体" w:cs="Times New Roman" w:hint="eastAsia"/>
                <w:lang w:eastAsia="zh-CN"/>
              </w:rPr>
              <w:t>Job Manager</w:t>
            </w:r>
            <w:r w:rsidRPr="003E26B8">
              <w:rPr>
                <w:rFonts w:eastAsia="宋体" w:cs="Times New Roman" w:hint="eastAsia"/>
                <w:lang w:eastAsia="zh-CN"/>
              </w:rPr>
              <w:t>）功能，查看每一个队列（</w:t>
            </w:r>
            <w:r w:rsidRPr="003E26B8">
              <w:rPr>
                <w:rFonts w:eastAsia="宋体" w:cs="Times New Roman" w:hint="eastAsia"/>
                <w:lang w:eastAsia="zh-CN"/>
              </w:rPr>
              <w:t>Queue</w:t>
            </w:r>
            <w:r w:rsidRPr="003E26B8">
              <w:rPr>
                <w:rFonts w:eastAsia="宋体" w:cs="Times New Roman" w:hint="eastAsia"/>
                <w:lang w:eastAsia="zh-CN"/>
              </w:rPr>
              <w:t>）的状况：</w:t>
            </w:r>
          </w:p>
          <w:p w14:paraId="12D33356" w14:textId="77777777" w:rsidR="000E2584" w:rsidRPr="003E26B8" w:rsidRDefault="000E2584" w:rsidP="000E2584">
            <w:pPr>
              <w:pStyle w:val="Tabletext"/>
              <w:numPr>
                <w:ilvl w:val="0"/>
                <w:numId w:val="6"/>
              </w:numPr>
              <w:rPr>
                <w:rFonts w:eastAsia="宋体" w:cs="Times New Roman"/>
                <w:lang w:eastAsia="zh-CN"/>
              </w:rPr>
            </w:pPr>
            <w:r w:rsidRPr="003E26B8">
              <w:rPr>
                <w:rFonts w:eastAsia="宋体" w:cs="Times New Roman" w:hint="eastAsia"/>
                <w:lang w:eastAsia="zh-CN"/>
              </w:rPr>
              <w:t>处理出现错误的任务</w:t>
            </w:r>
          </w:p>
          <w:p w14:paraId="4B65267C" w14:textId="77777777" w:rsidR="000E2584" w:rsidRPr="000E2584" w:rsidRDefault="000E2584" w:rsidP="000E2584">
            <w:pPr>
              <w:pStyle w:val="Tabletext"/>
              <w:numPr>
                <w:ilvl w:val="0"/>
                <w:numId w:val="6"/>
              </w:numPr>
            </w:pPr>
            <w:r w:rsidRPr="003E26B8">
              <w:rPr>
                <w:rFonts w:eastAsia="宋体" w:cs="Times New Roman" w:hint="eastAsia"/>
                <w:lang w:eastAsia="zh-CN"/>
              </w:rPr>
              <w:t>队列中的任务数量是否超过</w:t>
            </w:r>
            <w:r w:rsidRPr="003E26B8">
              <w:rPr>
                <w:rFonts w:eastAsia="宋体" w:cs="Times New Roman" w:hint="eastAsia"/>
                <w:lang w:eastAsia="zh-CN"/>
              </w:rPr>
              <w:t>500</w:t>
            </w:r>
          </w:p>
        </w:tc>
      </w:tr>
      <w:tr w:rsidR="000E2584" w14:paraId="40601D97" w14:textId="77777777" w:rsidTr="005A41C9">
        <w:tc>
          <w:tcPr>
            <w:tcW w:w="1218" w:type="dxa"/>
          </w:tcPr>
          <w:p w14:paraId="59A01F8D" w14:textId="77777777" w:rsidR="000E2584" w:rsidRDefault="00001185">
            <w:r>
              <w:t>3</w:t>
            </w:r>
            <w:r w:rsidR="000E2584" w:rsidRPr="00EC2539">
              <w:rPr>
                <w:rFonts w:hint="eastAsia"/>
              </w:rPr>
              <w:t>.</w:t>
            </w:r>
            <w:r w:rsidR="000E2584">
              <w:rPr>
                <w:rFonts w:hint="eastAsia"/>
              </w:rPr>
              <w:t>2</w:t>
            </w:r>
          </w:p>
        </w:tc>
        <w:tc>
          <w:tcPr>
            <w:tcW w:w="7078" w:type="dxa"/>
            <w:gridSpan w:val="2"/>
          </w:tcPr>
          <w:p w14:paraId="6EE737EB" w14:textId="77777777" w:rsidR="000E2584" w:rsidRPr="003E26B8" w:rsidRDefault="000E2584" w:rsidP="000E2584">
            <w:pPr>
              <w:pStyle w:val="Tabletext"/>
              <w:rPr>
                <w:rFonts w:eastAsia="宋体" w:cs="Times New Roman"/>
                <w:lang w:eastAsia="zh-CN"/>
              </w:rPr>
            </w:pPr>
            <w:r w:rsidRPr="003E26B8">
              <w:rPr>
                <w:rFonts w:eastAsia="宋体" w:cs="Times New Roman" w:hint="eastAsia"/>
                <w:lang w:eastAsia="zh-CN"/>
              </w:rPr>
              <w:t>通过提供的管理工具（</w:t>
            </w:r>
            <w:r w:rsidRPr="003E26B8">
              <w:rPr>
                <w:rFonts w:eastAsia="宋体" w:cs="Times New Roman" w:hint="eastAsia"/>
                <w:lang w:eastAsia="zh-CN"/>
              </w:rPr>
              <w:t>Service Tools</w:t>
            </w:r>
            <w:r w:rsidRPr="003E26B8">
              <w:rPr>
                <w:rFonts w:eastAsia="宋体" w:cs="Times New Roman" w:hint="eastAsia"/>
                <w:lang w:eastAsia="zh-CN"/>
              </w:rPr>
              <w:t>）进入存储监控（</w:t>
            </w:r>
            <w:r w:rsidRPr="003E26B8">
              <w:rPr>
                <w:rFonts w:eastAsia="宋体" w:cs="Times New Roman" w:hint="eastAsia"/>
                <w:lang w:eastAsia="zh-CN"/>
              </w:rPr>
              <w:t>Cache Monitor</w:t>
            </w:r>
            <w:r w:rsidRPr="003E26B8">
              <w:rPr>
                <w:rFonts w:eastAsia="宋体" w:cs="Times New Roman" w:hint="eastAsia"/>
                <w:lang w:eastAsia="zh-CN"/>
              </w:rPr>
              <w:t>）功能，查看摘要（</w:t>
            </w:r>
            <w:r w:rsidRPr="003E26B8">
              <w:rPr>
                <w:rFonts w:eastAsia="宋体" w:cs="Times New Roman" w:hint="eastAsia"/>
                <w:lang w:eastAsia="zh-CN"/>
              </w:rPr>
              <w:t>Summary</w:t>
            </w:r>
            <w:r w:rsidRPr="003E26B8">
              <w:rPr>
                <w:rFonts w:eastAsia="宋体" w:cs="Times New Roman" w:hint="eastAsia"/>
                <w:lang w:eastAsia="zh-CN"/>
              </w:rPr>
              <w:t>）信息：</w:t>
            </w:r>
          </w:p>
          <w:p w14:paraId="37591F18" w14:textId="77777777" w:rsidR="000E2584" w:rsidRPr="003E26B8" w:rsidRDefault="000E2584" w:rsidP="000E2584">
            <w:pPr>
              <w:pStyle w:val="Tabletext"/>
              <w:numPr>
                <w:ilvl w:val="0"/>
                <w:numId w:val="7"/>
              </w:numPr>
              <w:rPr>
                <w:rFonts w:eastAsia="宋体" w:cs="Times New Roman"/>
                <w:lang w:eastAsia="zh-CN"/>
              </w:rPr>
            </w:pPr>
            <w:r w:rsidRPr="003E26B8">
              <w:rPr>
                <w:rFonts w:eastAsia="宋体" w:cs="Times New Roman" w:hint="eastAsia"/>
                <w:lang w:eastAsia="zh-CN"/>
              </w:rPr>
              <w:t>每一台服务器的状态（</w:t>
            </w:r>
            <w:r w:rsidRPr="003E26B8">
              <w:rPr>
                <w:rFonts w:eastAsia="宋体" w:cs="Times New Roman" w:hint="eastAsia"/>
                <w:lang w:eastAsia="zh-CN"/>
              </w:rPr>
              <w:t>Status</w:t>
            </w:r>
            <w:r w:rsidRPr="003E26B8">
              <w:rPr>
                <w:rFonts w:eastAsia="宋体" w:cs="Times New Roman" w:hint="eastAsia"/>
                <w:lang w:eastAsia="zh-CN"/>
              </w:rPr>
              <w:t>）是否为绿色标识</w:t>
            </w:r>
          </w:p>
          <w:p w14:paraId="710AA4C5" w14:textId="77777777" w:rsidR="000E2584" w:rsidRPr="000E2584" w:rsidRDefault="000E2584" w:rsidP="00BE1648">
            <w:pPr>
              <w:pStyle w:val="Tabletext"/>
              <w:numPr>
                <w:ilvl w:val="0"/>
                <w:numId w:val="7"/>
              </w:numPr>
              <w:rPr>
                <w:rFonts w:cs="Times New Roman"/>
                <w:lang w:eastAsia="zh-CN"/>
              </w:rPr>
            </w:pPr>
            <w:r w:rsidRPr="003E26B8">
              <w:rPr>
                <w:rFonts w:eastAsia="宋体" w:cs="Times New Roman" w:hint="eastAsia"/>
                <w:lang w:eastAsia="zh-CN"/>
              </w:rPr>
              <w:t>每一台服务器的存储可用时间（</w:t>
            </w:r>
            <w:r w:rsidRPr="003E26B8">
              <w:rPr>
                <w:rFonts w:eastAsia="宋体" w:cs="Times New Roman" w:hint="eastAsia"/>
                <w:lang w:eastAsia="zh-CN"/>
              </w:rPr>
              <w:t>Cache Hours Available</w:t>
            </w:r>
            <w:r w:rsidRPr="003E26B8">
              <w:rPr>
                <w:rFonts w:eastAsia="宋体" w:cs="Times New Roman" w:hint="eastAsia"/>
                <w:lang w:eastAsia="zh-CN"/>
              </w:rPr>
              <w:t>）是否大于</w:t>
            </w:r>
            <w:r w:rsidRPr="003E26B8">
              <w:rPr>
                <w:rFonts w:eastAsia="宋体" w:cs="Times New Roman" w:hint="eastAsia"/>
                <w:lang w:eastAsia="zh-CN"/>
              </w:rPr>
              <w:t>48</w:t>
            </w:r>
          </w:p>
        </w:tc>
      </w:tr>
      <w:tr w:rsidR="000E2584" w14:paraId="0BC77F5B" w14:textId="77777777" w:rsidTr="005A41C9">
        <w:tc>
          <w:tcPr>
            <w:tcW w:w="1218" w:type="dxa"/>
          </w:tcPr>
          <w:p w14:paraId="425C05CB" w14:textId="77777777" w:rsidR="000E2584" w:rsidRDefault="00001185">
            <w:r>
              <w:t>3</w:t>
            </w:r>
            <w:r w:rsidR="000E2584" w:rsidRPr="00EC2539">
              <w:rPr>
                <w:rFonts w:hint="eastAsia"/>
              </w:rPr>
              <w:t>.</w:t>
            </w:r>
            <w:r w:rsidR="000E2584">
              <w:rPr>
                <w:rFonts w:hint="eastAsia"/>
              </w:rPr>
              <w:t>3</w:t>
            </w:r>
          </w:p>
        </w:tc>
        <w:tc>
          <w:tcPr>
            <w:tcW w:w="7078" w:type="dxa"/>
            <w:gridSpan w:val="2"/>
          </w:tcPr>
          <w:p w14:paraId="5F5711B7" w14:textId="77777777" w:rsidR="000E2584" w:rsidRPr="003E26B8" w:rsidRDefault="000E2584" w:rsidP="000E2584">
            <w:pPr>
              <w:pStyle w:val="Tabletext"/>
              <w:rPr>
                <w:rFonts w:eastAsia="宋体" w:cs="Times New Roman"/>
                <w:lang w:eastAsia="zh-CN"/>
              </w:rPr>
            </w:pPr>
            <w:r w:rsidRPr="003E26B8">
              <w:rPr>
                <w:rFonts w:eastAsia="宋体" w:cs="Times New Roman" w:hint="eastAsia"/>
                <w:lang w:eastAsia="zh-CN"/>
              </w:rPr>
              <w:t>通过提供的管理工具（</w:t>
            </w:r>
            <w:r w:rsidRPr="003E26B8">
              <w:rPr>
                <w:rFonts w:eastAsia="宋体" w:cs="Times New Roman" w:hint="eastAsia"/>
                <w:lang w:eastAsia="zh-CN"/>
              </w:rPr>
              <w:t>Service Tools</w:t>
            </w:r>
            <w:r w:rsidRPr="003E26B8">
              <w:rPr>
                <w:rFonts w:eastAsia="宋体" w:cs="Times New Roman" w:hint="eastAsia"/>
                <w:lang w:eastAsia="zh-CN"/>
              </w:rPr>
              <w:t>）进入检查管理（</w:t>
            </w:r>
            <w:r w:rsidRPr="003E26B8">
              <w:rPr>
                <w:rFonts w:eastAsia="宋体" w:cs="Times New Roman" w:hint="eastAsia"/>
                <w:lang w:eastAsia="zh-CN"/>
              </w:rPr>
              <w:t>Study Manager</w:t>
            </w:r>
            <w:r w:rsidRPr="003E26B8">
              <w:rPr>
                <w:rFonts w:eastAsia="宋体" w:cs="Times New Roman" w:hint="eastAsia"/>
                <w:lang w:eastAsia="zh-CN"/>
              </w:rPr>
              <w:t>）功能，查看并处理自动验证失败（</w:t>
            </w:r>
            <w:r w:rsidRPr="003E26B8">
              <w:rPr>
                <w:rFonts w:eastAsia="宋体" w:cs="Times New Roman" w:hint="eastAsia"/>
                <w:lang w:eastAsia="zh-CN"/>
              </w:rPr>
              <w:t>Failed Verification</w:t>
            </w:r>
            <w:r w:rsidRPr="003E26B8">
              <w:rPr>
                <w:rFonts w:eastAsia="宋体" w:cs="Times New Roman" w:hint="eastAsia"/>
                <w:lang w:eastAsia="zh-CN"/>
              </w:rPr>
              <w:t>）的检查</w:t>
            </w:r>
          </w:p>
          <w:p w14:paraId="2A4F7292" w14:textId="77777777" w:rsidR="000E2584" w:rsidRPr="003E26B8" w:rsidRDefault="000E2584" w:rsidP="000E2584">
            <w:pPr>
              <w:pStyle w:val="Tabletext"/>
              <w:numPr>
                <w:ilvl w:val="0"/>
                <w:numId w:val="8"/>
              </w:numPr>
              <w:rPr>
                <w:rFonts w:eastAsia="宋体" w:cs="Times New Roman"/>
                <w:lang w:eastAsia="zh-CN"/>
              </w:rPr>
            </w:pPr>
            <w:r w:rsidRPr="003E26B8">
              <w:rPr>
                <w:rFonts w:eastAsia="宋体" w:cs="Times New Roman" w:hint="eastAsia"/>
                <w:lang w:eastAsia="zh-CN"/>
              </w:rPr>
              <w:t>手工验证失败的检查</w:t>
            </w:r>
          </w:p>
          <w:p w14:paraId="44EB23C1" w14:textId="77777777" w:rsidR="000E2584" w:rsidRDefault="000E2584" w:rsidP="000E2584">
            <w:pPr>
              <w:pStyle w:val="Tabletext"/>
              <w:numPr>
                <w:ilvl w:val="0"/>
                <w:numId w:val="8"/>
              </w:numPr>
            </w:pPr>
            <w:r w:rsidRPr="003E26B8">
              <w:rPr>
                <w:rFonts w:eastAsia="宋体" w:cs="Times New Roman" w:hint="eastAsia"/>
                <w:lang w:eastAsia="zh-CN"/>
              </w:rPr>
              <w:t>删除非法的检查</w:t>
            </w:r>
          </w:p>
        </w:tc>
      </w:tr>
      <w:tr w:rsidR="000E2584" w14:paraId="415752EE" w14:textId="77777777" w:rsidTr="005A41C9">
        <w:tc>
          <w:tcPr>
            <w:tcW w:w="1218" w:type="dxa"/>
          </w:tcPr>
          <w:p w14:paraId="7F6D6A2C" w14:textId="77777777" w:rsidR="000E2584" w:rsidRDefault="00001185">
            <w:bookmarkStart w:id="9" w:name="_Hlk4932737"/>
            <w:r>
              <w:t>3</w:t>
            </w:r>
            <w:r w:rsidR="000E2584" w:rsidRPr="00EC2539">
              <w:rPr>
                <w:rFonts w:hint="eastAsia"/>
              </w:rPr>
              <w:t>.</w:t>
            </w:r>
            <w:r w:rsidR="000E2584">
              <w:rPr>
                <w:rFonts w:hint="eastAsia"/>
              </w:rPr>
              <w:t>4</w:t>
            </w:r>
          </w:p>
        </w:tc>
        <w:tc>
          <w:tcPr>
            <w:tcW w:w="7078" w:type="dxa"/>
            <w:gridSpan w:val="2"/>
          </w:tcPr>
          <w:p w14:paraId="238F08F5" w14:textId="77777777" w:rsidR="000E2584" w:rsidRPr="000E2584" w:rsidRDefault="000E2584" w:rsidP="000E2584">
            <w:pPr>
              <w:pStyle w:val="Tabletext"/>
            </w:pPr>
            <w:r w:rsidRPr="003E26B8">
              <w:rPr>
                <w:rFonts w:eastAsia="宋体" w:cs="Times New Roman" w:hint="eastAsia"/>
                <w:lang w:eastAsia="zh-CN"/>
              </w:rPr>
              <w:t>通过提供的管理工具（</w:t>
            </w:r>
            <w:r w:rsidRPr="003E26B8">
              <w:rPr>
                <w:rFonts w:eastAsia="宋体" w:cs="Times New Roman" w:hint="eastAsia"/>
                <w:lang w:eastAsia="zh-CN"/>
              </w:rPr>
              <w:t>Service Tools</w:t>
            </w:r>
            <w:r w:rsidRPr="003E26B8">
              <w:rPr>
                <w:rFonts w:eastAsia="宋体" w:cs="Times New Roman" w:hint="eastAsia"/>
                <w:lang w:eastAsia="zh-CN"/>
              </w:rPr>
              <w:t>）进入检查管理（</w:t>
            </w:r>
            <w:r w:rsidRPr="003E26B8">
              <w:rPr>
                <w:rFonts w:eastAsia="宋体" w:cs="Times New Roman" w:hint="eastAsia"/>
                <w:lang w:eastAsia="zh-CN"/>
              </w:rPr>
              <w:t>Study Manager</w:t>
            </w:r>
            <w:r w:rsidRPr="003E26B8">
              <w:rPr>
                <w:rFonts w:eastAsia="宋体" w:cs="Times New Roman" w:hint="eastAsia"/>
                <w:lang w:eastAsia="zh-CN"/>
              </w:rPr>
              <w:t>）功能，搜索并回调（</w:t>
            </w:r>
            <w:r w:rsidRPr="003E26B8">
              <w:rPr>
                <w:rFonts w:eastAsia="宋体" w:cs="Times New Roman" w:hint="eastAsia"/>
                <w:lang w:eastAsia="zh-CN"/>
              </w:rPr>
              <w:t>Retrieve</w:t>
            </w:r>
            <w:r w:rsidRPr="003E26B8">
              <w:rPr>
                <w:rFonts w:eastAsia="宋体" w:cs="Times New Roman" w:hint="eastAsia"/>
                <w:lang w:eastAsia="zh-CN"/>
              </w:rPr>
              <w:t>）一个已归档的检查，以确认归档功能正常运作。</w:t>
            </w:r>
          </w:p>
        </w:tc>
      </w:tr>
      <w:tr w:rsidR="000E2584" w14:paraId="40C1872F" w14:textId="77777777" w:rsidTr="005A41C9">
        <w:tc>
          <w:tcPr>
            <w:tcW w:w="1218" w:type="dxa"/>
          </w:tcPr>
          <w:p w14:paraId="4E154994" w14:textId="77777777" w:rsidR="000E2584" w:rsidRDefault="00001185">
            <w:r>
              <w:t>3</w:t>
            </w:r>
            <w:r w:rsidR="000E2584" w:rsidRPr="00EC2539">
              <w:rPr>
                <w:rFonts w:hint="eastAsia"/>
              </w:rPr>
              <w:t>.</w:t>
            </w:r>
            <w:r w:rsidR="000E2584">
              <w:rPr>
                <w:rFonts w:hint="eastAsia"/>
              </w:rPr>
              <w:t>5</w:t>
            </w:r>
          </w:p>
        </w:tc>
        <w:tc>
          <w:tcPr>
            <w:tcW w:w="7078" w:type="dxa"/>
            <w:gridSpan w:val="2"/>
          </w:tcPr>
          <w:p w14:paraId="21B499CB" w14:textId="77777777" w:rsidR="000E2584" w:rsidRPr="000E2584" w:rsidRDefault="000E2584" w:rsidP="000E2584">
            <w:pPr>
              <w:pStyle w:val="Tabletext"/>
              <w:ind w:left="0"/>
              <w:rPr>
                <w:rFonts w:eastAsia="宋体" w:cs="Times New Roman"/>
                <w:lang w:eastAsia="zh-CN"/>
              </w:rPr>
            </w:pPr>
            <w:r w:rsidRPr="000E2584">
              <w:rPr>
                <w:rFonts w:eastAsia="宋体" w:cs="Times New Roman" w:hint="eastAsia"/>
                <w:lang w:eastAsia="zh-CN"/>
              </w:rPr>
              <w:t>查看确认其中不存在下述内容：</w:t>
            </w:r>
          </w:p>
          <w:p w14:paraId="287CD139" w14:textId="77777777" w:rsidR="000E2584" w:rsidRPr="000E2584" w:rsidRDefault="000E2584" w:rsidP="000E2584">
            <w:pPr>
              <w:widowControl/>
              <w:numPr>
                <w:ilvl w:val="0"/>
                <w:numId w:val="9"/>
              </w:numPr>
              <w:ind w:left="340" w:hanging="270"/>
              <w:jc w:val="left"/>
              <w:rPr>
                <w:rFonts w:ascii="Arial" w:hAnsi="Arial"/>
                <w:szCs w:val="22"/>
              </w:rPr>
            </w:pPr>
            <w:r w:rsidRPr="000E2584">
              <w:rPr>
                <w:rFonts w:ascii="Arial" w:hAnsi="Arial"/>
                <w:szCs w:val="22"/>
              </w:rPr>
              <w:t>Related to the SCU, SCP, archive, HIS verification, autopilot, and SPFTP processes</w:t>
            </w:r>
          </w:p>
          <w:p w14:paraId="57732E54" w14:textId="77777777" w:rsidR="000E2584" w:rsidRPr="000E2584" w:rsidRDefault="000E2584" w:rsidP="000E2584">
            <w:pPr>
              <w:widowControl/>
              <w:numPr>
                <w:ilvl w:val="0"/>
                <w:numId w:val="9"/>
              </w:numPr>
              <w:ind w:left="340" w:hanging="270"/>
              <w:jc w:val="left"/>
              <w:rPr>
                <w:rFonts w:ascii="Arial" w:hAnsi="Arial"/>
                <w:szCs w:val="22"/>
              </w:rPr>
            </w:pPr>
            <w:r w:rsidRPr="000E2584">
              <w:rPr>
                <w:rFonts w:ascii="Arial" w:hAnsi="Arial"/>
                <w:szCs w:val="22"/>
              </w:rPr>
              <w:t>Related to invalid license in the Archive Server or Gateways.</w:t>
            </w:r>
          </w:p>
          <w:p w14:paraId="78C53650" w14:textId="77777777" w:rsidR="000E2584" w:rsidRPr="000E2584" w:rsidRDefault="000E2584" w:rsidP="00BE1648"/>
        </w:tc>
      </w:tr>
      <w:bookmarkEnd w:id="9"/>
      <w:tr w:rsidR="000E2584" w14:paraId="7EB0D779" w14:textId="77777777" w:rsidTr="005A41C9">
        <w:tc>
          <w:tcPr>
            <w:tcW w:w="1218" w:type="dxa"/>
          </w:tcPr>
          <w:p w14:paraId="5B6BF41C" w14:textId="77777777" w:rsidR="000E2584" w:rsidRDefault="00001185" w:rsidP="00BE1648">
            <w:r>
              <w:t>3</w:t>
            </w:r>
            <w:r w:rsidR="000E2584" w:rsidRPr="00EC2539">
              <w:rPr>
                <w:rFonts w:hint="eastAsia"/>
              </w:rPr>
              <w:t>.</w:t>
            </w:r>
            <w:r w:rsidR="000E2584">
              <w:rPr>
                <w:rFonts w:hint="eastAsia"/>
              </w:rPr>
              <w:t>6</w:t>
            </w:r>
          </w:p>
        </w:tc>
        <w:tc>
          <w:tcPr>
            <w:tcW w:w="7078" w:type="dxa"/>
            <w:gridSpan w:val="2"/>
          </w:tcPr>
          <w:p w14:paraId="5780AE70" w14:textId="77777777" w:rsidR="000E2584" w:rsidRPr="000E2584" w:rsidRDefault="000E2584" w:rsidP="00BE1648">
            <w:pPr>
              <w:rPr>
                <w:rFonts w:ascii="Arial" w:eastAsiaTheme="minorEastAsia" w:hAnsi="Arial"/>
                <w:szCs w:val="22"/>
              </w:rPr>
            </w:pPr>
            <w:r w:rsidRPr="000E2584">
              <w:rPr>
                <w:rFonts w:ascii="Arial" w:hAnsi="Arial" w:hint="eastAsia"/>
                <w:szCs w:val="22"/>
              </w:rPr>
              <w:t>查看证书有效期</w:t>
            </w:r>
          </w:p>
        </w:tc>
      </w:tr>
      <w:tr w:rsidR="000E2584" w14:paraId="0341E54D" w14:textId="77777777" w:rsidTr="005A41C9">
        <w:tc>
          <w:tcPr>
            <w:tcW w:w="1218" w:type="dxa"/>
          </w:tcPr>
          <w:p w14:paraId="61474686" w14:textId="77777777" w:rsidR="000E2584" w:rsidRDefault="00001185" w:rsidP="00BE1648">
            <w:r>
              <w:t>3</w:t>
            </w:r>
            <w:r w:rsidR="000E2584" w:rsidRPr="00EC2539">
              <w:rPr>
                <w:rFonts w:hint="eastAsia"/>
              </w:rPr>
              <w:t>.</w:t>
            </w:r>
            <w:r w:rsidR="000E2584">
              <w:rPr>
                <w:rFonts w:hint="eastAsia"/>
              </w:rPr>
              <w:t>7</w:t>
            </w:r>
          </w:p>
        </w:tc>
        <w:tc>
          <w:tcPr>
            <w:tcW w:w="7078" w:type="dxa"/>
            <w:gridSpan w:val="2"/>
          </w:tcPr>
          <w:p w14:paraId="06696F68" w14:textId="77777777" w:rsidR="000E2584" w:rsidRPr="003E26B8" w:rsidRDefault="000E2584" w:rsidP="000E2584">
            <w:pPr>
              <w:pStyle w:val="Tabletext"/>
              <w:rPr>
                <w:rFonts w:eastAsia="宋体" w:cs="Times New Roman"/>
                <w:lang w:eastAsia="zh-CN"/>
              </w:rPr>
            </w:pPr>
            <w:r w:rsidRPr="003E26B8">
              <w:rPr>
                <w:rFonts w:eastAsia="宋体" w:cs="Times New Roman" w:hint="eastAsia"/>
                <w:lang w:eastAsia="zh-CN"/>
              </w:rPr>
              <w:t>通过</w:t>
            </w:r>
            <w:r w:rsidRPr="003E26B8">
              <w:rPr>
                <w:rFonts w:eastAsia="宋体" w:cs="Times New Roman" w:hint="eastAsia"/>
                <w:lang w:eastAsia="zh-CN"/>
              </w:rPr>
              <w:t>RIS</w:t>
            </w:r>
            <w:r w:rsidRPr="003E26B8">
              <w:rPr>
                <w:rFonts w:eastAsia="宋体" w:cs="Times New Roman" w:hint="eastAsia"/>
                <w:lang w:eastAsia="zh-CN"/>
              </w:rPr>
              <w:t>“维护”页面，“数据清理”功能，对过期业务数据进行清理，通常原则如下：</w:t>
            </w:r>
          </w:p>
          <w:p w14:paraId="15E38B67" w14:textId="77777777" w:rsidR="000E2584" w:rsidRPr="003E26B8" w:rsidRDefault="000E2584" w:rsidP="000E2584">
            <w:pPr>
              <w:pStyle w:val="Tabletext"/>
              <w:numPr>
                <w:ilvl w:val="0"/>
                <w:numId w:val="6"/>
              </w:numPr>
              <w:rPr>
                <w:rFonts w:eastAsia="宋体" w:cs="Times New Roman"/>
                <w:lang w:eastAsia="zh-CN"/>
              </w:rPr>
            </w:pPr>
            <w:proofErr w:type="gramStart"/>
            <w:r w:rsidRPr="003E26B8">
              <w:rPr>
                <w:rFonts w:eastAsia="宋体" w:cs="Times New Roman" w:hint="eastAsia"/>
                <w:lang w:eastAsia="zh-CN"/>
              </w:rPr>
              <w:t>待登记</w:t>
            </w:r>
            <w:proofErr w:type="gramEnd"/>
            <w:r w:rsidRPr="003E26B8">
              <w:rPr>
                <w:rFonts w:eastAsia="宋体" w:cs="Times New Roman" w:hint="eastAsia"/>
                <w:lang w:eastAsia="zh-CN"/>
              </w:rPr>
              <w:t>/</w:t>
            </w:r>
            <w:r w:rsidRPr="003E26B8">
              <w:rPr>
                <w:rFonts w:eastAsia="宋体" w:cs="Times New Roman" w:hint="eastAsia"/>
                <w:lang w:eastAsia="zh-CN"/>
              </w:rPr>
              <w:t>待检查的数据进行作废处理</w:t>
            </w:r>
          </w:p>
          <w:p w14:paraId="55679EBF" w14:textId="77777777" w:rsidR="000E2584" w:rsidRPr="000E2584" w:rsidRDefault="000E2584" w:rsidP="00BE1648">
            <w:pPr>
              <w:pStyle w:val="Tabletext"/>
              <w:numPr>
                <w:ilvl w:val="0"/>
                <w:numId w:val="6"/>
              </w:numPr>
              <w:rPr>
                <w:rFonts w:cs="Times New Roman"/>
                <w:lang w:eastAsia="zh-CN"/>
              </w:rPr>
            </w:pPr>
            <w:r w:rsidRPr="003E26B8">
              <w:rPr>
                <w:rFonts w:eastAsia="宋体" w:cs="Times New Roman" w:hint="eastAsia"/>
                <w:lang w:eastAsia="zh-CN"/>
              </w:rPr>
              <w:t>其他状态进行交付处理</w:t>
            </w:r>
          </w:p>
        </w:tc>
      </w:tr>
      <w:tr w:rsidR="000E2584" w14:paraId="1CCF5F2A" w14:textId="77777777" w:rsidTr="005A41C9">
        <w:tc>
          <w:tcPr>
            <w:tcW w:w="1218" w:type="dxa"/>
          </w:tcPr>
          <w:p w14:paraId="12065B45" w14:textId="77777777" w:rsidR="000E2584" w:rsidRDefault="00001185" w:rsidP="00BE1648">
            <w:r>
              <w:lastRenderedPageBreak/>
              <w:t>3</w:t>
            </w:r>
            <w:r w:rsidR="000E2584" w:rsidRPr="00EC2539">
              <w:rPr>
                <w:rFonts w:hint="eastAsia"/>
              </w:rPr>
              <w:t>.</w:t>
            </w:r>
            <w:r w:rsidR="000E2584">
              <w:rPr>
                <w:rFonts w:hint="eastAsia"/>
              </w:rPr>
              <w:t>8</w:t>
            </w:r>
          </w:p>
        </w:tc>
        <w:tc>
          <w:tcPr>
            <w:tcW w:w="7078" w:type="dxa"/>
            <w:gridSpan w:val="2"/>
          </w:tcPr>
          <w:p w14:paraId="18E82490" w14:textId="77777777" w:rsidR="000E2584" w:rsidRDefault="000E2584" w:rsidP="00BE1648">
            <w:r w:rsidRPr="003E26B8">
              <w:rPr>
                <w:rFonts w:hint="eastAsia"/>
              </w:rPr>
              <w:t>查看</w:t>
            </w:r>
            <w:r w:rsidRPr="003E26B8">
              <w:rPr>
                <w:rFonts w:hint="eastAsia"/>
              </w:rPr>
              <w:t>MSI</w:t>
            </w:r>
            <w:r w:rsidRPr="003E26B8">
              <w:rPr>
                <w:rFonts w:hint="eastAsia"/>
              </w:rPr>
              <w:t>发送路径和</w:t>
            </w:r>
            <w:r w:rsidRPr="003E26B8">
              <w:rPr>
                <w:rFonts w:hint="eastAsia"/>
              </w:rPr>
              <w:t>MSI</w:t>
            </w:r>
            <w:r w:rsidRPr="003E26B8">
              <w:rPr>
                <w:rFonts w:hint="eastAsia"/>
              </w:rPr>
              <w:t>存储路径下是否有大量文件堆积</w:t>
            </w:r>
          </w:p>
        </w:tc>
      </w:tr>
      <w:tr w:rsidR="000E2584" w14:paraId="19D7EFAC" w14:textId="77777777" w:rsidTr="005A41C9">
        <w:tc>
          <w:tcPr>
            <w:tcW w:w="1218" w:type="dxa"/>
          </w:tcPr>
          <w:p w14:paraId="5A82803C" w14:textId="77777777" w:rsidR="000E2584" w:rsidRDefault="00001185" w:rsidP="00BE1648">
            <w:r>
              <w:t>3</w:t>
            </w:r>
            <w:r w:rsidR="000E2584" w:rsidRPr="00EC2539">
              <w:rPr>
                <w:rFonts w:hint="eastAsia"/>
              </w:rPr>
              <w:t>.</w:t>
            </w:r>
            <w:r w:rsidR="000E2584">
              <w:rPr>
                <w:rFonts w:hint="eastAsia"/>
              </w:rPr>
              <w:t>9</w:t>
            </w:r>
          </w:p>
        </w:tc>
        <w:tc>
          <w:tcPr>
            <w:tcW w:w="7078" w:type="dxa"/>
            <w:gridSpan w:val="2"/>
          </w:tcPr>
          <w:p w14:paraId="5B7E5D8E" w14:textId="77777777" w:rsidR="000E2584" w:rsidRDefault="000E2584" w:rsidP="00BE1648">
            <w:r w:rsidRPr="003E26B8">
              <w:rPr>
                <w:rFonts w:hint="eastAsia"/>
              </w:rPr>
              <w:t>检查</w:t>
            </w:r>
            <w:r w:rsidRPr="003E26B8">
              <w:rPr>
                <w:rFonts w:hint="eastAsia"/>
              </w:rPr>
              <w:t>risHL7.log</w:t>
            </w:r>
            <w:r w:rsidRPr="003E26B8">
              <w:rPr>
                <w:rFonts w:hint="eastAsia"/>
              </w:rPr>
              <w:t>，查看其中是否有错误信息</w:t>
            </w:r>
          </w:p>
        </w:tc>
      </w:tr>
      <w:tr w:rsidR="000E2584" w14:paraId="413EE5EC" w14:textId="77777777" w:rsidTr="005A41C9">
        <w:tc>
          <w:tcPr>
            <w:tcW w:w="1218" w:type="dxa"/>
          </w:tcPr>
          <w:p w14:paraId="0C126038" w14:textId="77777777" w:rsidR="000E2584" w:rsidRDefault="00001185" w:rsidP="00BE1648">
            <w:r>
              <w:t>3</w:t>
            </w:r>
            <w:r w:rsidR="000E2584" w:rsidRPr="00EC2539">
              <w:rPr>
                <w:rFonts w:hint="eastAsia"/>
              </w:rPr>
              <w:t>.</w:t>
            </w:r>
            <w:r w:rsidR="000E2584">
              <w:rPr>
                <w:rFonts w:hint="eastAsia"/>
              </w:rPr>
              <w:t>10</w:t>
            </w:r>
          </w:p>
        </w:tc>
        <w:tc>
          <w:tcPr>
            <w:tcW w:w="7078" w:type="dxa"/>
            <w:gridSpan w:val="2"/>
          </w:tcPr>
          <w:p w14:paraId="380209CE" w14:textId="77777777" w:rsidR="000E2584" w:rsidRDefault="000E2584" w:rsidP="00BE1648">
            <w:r w:rsidRPr="003E26B8">
              <w:rPr>
                <w:rFonts w:hint="eastAsia"/>
              </w:rPr>
              <w:t>检查</w:t>
            </w:r>
            <w:r w:rsidRPr="003E26B8">
              <w:rPr>
                <w:rFonts w:hint="eastAsia"/>
              </w:rPr>
              <w:t>ris</w:t>
            </w:r>
            <w:r w:rsidRPr="003E26B8">
              <w:t>.log</w:t>
            </w:r>
            <w:r w:rsidRPr="003E26B8">
              <w:rPr>
                <w:rFonts w:hint="eastAsia"/>
              </w:rPr>
              <w:t>，查看其中是否有错误信息</w:t>
            </w:r>
          </w:p>
        </w:tc>
      </w:tr>
      <w:tr w:rsidR="000E2584" w14:paraId="6EAF07B3" w14:textId="77777777" w:rsidTr="005A41C9">
        <w:tc>
          <w:tcPr>
            <w:tcW w:w="1218" w:type="dxa"/>
          </w:tcPr>
          <w:p w14:paraId="25077085" w14:textId="77777777" w:rsidR="000E2584" w:rsidRDefault="00001185" w:rsidP="00BE1648">
            <w:r>
              <w:t>3</w:t>
            </w:r>
            <w:r w:rsidR="000E2584" w:rsidRPr="00EC2539">
              <w:rPr>
                <w:rFonts w:hint="eastAsia"/>
              </w:rPr>
              <w:t>.</w:t>
            </w:r>
            <w:r w:rsidR="000E2584">
              <w:rPr>
                <w:rFonts w:hint="eastAsia"/>
              </w:rPr>
              <w:t>11</w:t>
            </w:r>
          </w:p>
        </w:tc>
        <w:tc>
          <w:tcPr>
            <w:tcW w:w="7078" w:type="dxa"/>
            <w:gridSpan w:val="2"/>
          </w:tcPr>
          <w:p w14:paraId="2974535E" w14:textId="77777777" w:rsidR="000E2584" w:rsidRDefault="000E2584" w:rsidP="00BE1648">
            <w:r w:rsidRPr="000E2584">
              <w:rPr>
                <w:rFonts w:hint="eastAsia"/>
              </w:rPr>
              <w:t>检查</w:t>
            </w:r>
            <w:r w:rsidRPr="000E2584">
              <w:rPr>
                <w:rFonts w:hint="eastAsia"/>
              </w:rPr>
              <w:t>tomcat</w:t>
            </w:r>
            <w:r w:rsidRPr="000E2584">
              <w:rPr>
                <w:rFonts w:hint="eastAsia"/>
              </w:rPr>
              <w:t>下</w:t>
            </w:r>
            <w:r w:rsidRPr="000E2584">
              <w:rPr>
                <w:rFonts w:hint="eastAsia"/>
              </w:rPr>
              <w:t>error</w:t>
            </w:r>
            <w:r w:rsidRPr="000E2584">
              <w:t>.log</w:t>
            </w:r>
            <w:r w:rsidRPr="000E2584">
              <w:rPr>
                <w:rFonts w:hint="eastAsia"/>
              </w:rPr>
              <w:t>，查看其中是否有错误信息</w:t>
            </w:r>
          </w:p>
        </w:tc>
      </w:tr>
    </w:tbl>
    <w:p w14:paraId="4BC753F7" w14:textId="77777777" w:rsidR="007E7597" w:rsidRPr="000E2584" w:rsidRDefault="007E7597"/>
    <w:sectPr w:rsidR="007E7597" w:rsidRPr="000E2584" w:rsidSect="00A26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ED0E2" w14:textId="77777777" w:rsidR="00710AF0" w:rsidRDefault="00710AF0" w:rsidP="007E7597">
      <w:r>
        <w:separator/>
      </w:r>
    </w:p>
  </w:endnote>
  <w:endnote w:type="continuationSeparator" w:id="0">
    <w:p w14:paraId="7DE72E44" w14:textId="77777777" w:rsidR="00710AF0" w:rsidRDefault="00710AF0" w:rsidP="007E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FFBC1" w14:textId="77777777" w:rsidR="00710AF0" w:rsidRDefault="00710AF0" w:rsidP="007E7597">
      <w:r>
        <w:separator/>
      </w:r>
    </w:p>
  </w:footnote>
  <w:footnote w:type="continuationSeparator" w:id="0">
    <w:p w14:paraId="128FFCF3" w14:textId="77777777" w:rsidR="00710AF0" w:rsidRDefault="00710AF0" w:rsidP="007E7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B6C"/>
    <w:multiLevelType w:val="multilevel"/>
    <w:tmpl w:val="05012B6C"/>
    <w:lvl w:ilvl="0">
      <w:start w:val="1"/>
      <w:numFmt w:val="bullet"/>
      <w:lvlText w:val=""/>
      <w:lvlJc w:val="left"/>
      <w:pPr>
        <w:tabs>
          <w:tab w:val="num" w:pos="406"/>
        </w:tabs>
        <w:ind w:left="406" w:hanging="420"/>
      </w:pPr>
      <w:rPr>
        <w:rFonts w:ascii="Wingdings" w:hAnsi="Wingdings" w:hint="default"/>
        <w:sz w:val="15"/>
      </w:rPr>
    </w:lvl>
    <w:lvl w:ilvl="1">
      <w:start w:val="1"/>
      <w:numFmt w:val="bullet"/>
      <w:lvlText w:val=""/>
      <w:lvlJc w:val="left"/>
      <w:pPr>
        <w:tabs>
          <w:tab w:val="num" w:pos="826"/>
        </w:tabs>
        <w:ind w:left="82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46"/>
        </w:tabs>
        <w:ind w:left="124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66"/>
        </w:tabs>
        <w:ind w:left="166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086"/>
        </w:tabs>
        <w:ind w:left="208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06"/>
        </w:tabs>
        <w:ind w:left="250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26"/>
        </w:tabs>
        <w:ind w:left="292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46"/>
        </w:tabs>
        <w:ind w:left="334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66"/>
        </w:tabs>
        <w:ind w:left="3766" w:hanging="420"/>
      </w:pPr>
      <w:rPr>
        <w:rFonts w:ascii="Wingdings" w:hAnsi="Wingdings" w:hint="default"/>
      </w:rPr>
    </w:lvl>
  </w:abstractNum>
  <w:abstractNum w:abstractNumId="1" w15:restartNumberingAfterBreak="0">
    <w:nsid w:val="1B485951"/>
    <w:multiLevelType w:val="singleLevel"/>
    <w:tmpl w:val="1B48595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5C4B62"/>
    <w:multiLevelType w:val="singleLevel"/>
    <w:tmpl w:val="1F5C4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9321E7F"/>
    <w:multiLevelType w:val="multilevel"/>
    <w:tmpl w:val="29321E7F"/>
    <w:lvl w:ilvl="0">
      <w:start w:val="1"/>
      <w:numFmt w:val="bullet"/>
      <w:lvlText w:val=""/>
      <w:lvlJc w:val="left"/>
      <w:pPr>
        <w:tabs>
          <w:tab w:val="num" w:pos="406"/>
        </w:tabs>
        <w:ind w:left="406" w:hanging="420"/>
      </w:pPr>
      <w:rPr>
        <w:rFonts w:ascii="Wingdings" w:hAnsi="Wingdings" w:hint="default"/>
        <w:sz w:val="15"/>
      </w:rPr>
    </w:lvl>
    <w:lvl w:ilvl="1">
      <w:start w:val="1"/>
      <w:numFmt w:val="bullet"/>
      <w:lvlText w:val=""/>
      <w:lvlJc w:val="left"/>
      <w:pPr>
        <w:tabs>
          <w:tab w:val="num" w:pos="826"/>
        </w:tabs>
        <w:ind w:left="82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46"/>
        </w:tabs>
        <w:ind w:left="124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66"/>
        </w:tabs>
        <w:ind w:left="166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086"/>
        </w:tabs>
        <w:ind w:left="208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06"/>
        </w:tabs>
        <w:ind w:left="250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26"/>
        </w:tabs>
        <w:ind w:left="292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46"/>
        </w:tabs>
        <w:ind w:left="334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66"/>
        </w:tabs>
        <w:ind w:left="3766" w:hanging="420"/>
      </w:pPr>
      <w:rPr>
        <w:rFonts w:ascii="Wingdings" w:hAnsi="Wingdings" w:hint="default"/>
      </w:rPr>
    </w:lvl>
  </w:abstractNum>
  <w:abstractNum w:abstractNumId="4" w15:restartNumberingAfterBreak="0">
    <w:nsid w:val="303C349A"/>
    <w:multiLevelType w:val="multilevel"/>
    <w:tmpl w:val="303C34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41812369"/>
    <w:multiLevelType w:val="singleLevel"/>
    <w:tmpl w:val="4181236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9D64ED3"/>
    <w:multiLevelType w:val="singleLevel"/>
    <w:tmpl w:val="49D64ED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D470882"/>
    <w:multiLevelType w:val="multilevel"/>
    <w:tmpl w:val="6D470882"/>
    <w:lvl w:ilvl="0">
      <w:start w:val="1"/>
      <w:numFmt w:val="bullet"/>
      <w:lvlText w:val=""/>
      <w:lvlJc w:val="left"/>
      <w:pPr>
        <w:tabs>
          <w:tab w:val="num" w:pos="406"/>
        </w:tabs>
        <w:ind w:left="406" w:hanging="420"/>
      </w:pPr>
      <w:rPr>
        <w:rFonts w:ascii="Wingdings" w:hAnsi="Wingdings" w:hint="default"/>
        <w:sz w:val="15"/>
      </w:rPr>
    </w:lvl>
    <w:lvl w:ilvl="1">
      <w:start w:val="1"/>
      <w:numFmt w:val="bullet"/>
      <w:lvlText w:val=""/>
      <w:lvlJc w:val="left"/>
      <w:pPr>
        <w:tabs>
          <w:tab w:val="num" w:pos="826"/>
        </w:tabs>
        <w:ind w:left="82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46"/>
        </w:tabs>
        <w:ind w:left="124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66"/>
        </w:tabs>
        <w:ind w:left="166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086"/>
        </w:tabs>
        <w:ind w:left="208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06"/>
        </w:tabs>
        <w:ind w:left="250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26"/>
        </w:tabs>
        <w:ind w:left="292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46"/>
        </w:tabs>
        <w:ind w:left="334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66"/>
        </w:tabs>
        <w:ind w:left="3766" w:hanging="420"/>
      </w:pPr>
      <w:rPr>
        <w:rFonts w:ascii="Wingdings" w:hAnsi="Wingdings" w:hint="default"/>
      </w:rPr>
    </w:lvl>
  </w:abstractNum>
  <w:abstractNum w:abstractNumId="8" w15:restartNumberingAfterBreak="0">
    <w:nsid w:val="79730F4E"/>
    <w:multiLevelType w:val="multilevel"/>
    <w:tmpl w:val="79730F4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5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C3"/>
    <w:rsid w:val="00001185"/>
    <w:rsid w:val="000E2584"/>
    <w:rsid w:val="00122B51"/>
    <w:rsid w:val="00420F15"/>
    <w:rsid w:val="004620C3"/>
    <w:rsid w:val="005A41C9"/>
    <w:rsid w:val="00710AF0"/>
    <w:rsid w:val="007E7597"/>
    <w:rsid w:val="008F50E8"/>
    <w:rsid w:val="00A26D8E"/>
    <w:rsid w:val="00B22B5F"/>
    <w:rsid w:val="00E52115"/>
    <w:rsid w:val="00E67BE0"/>
    <w:rsid w:val="00ED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6273E"/>
  <w15:docId w15:val="{310F5851-3786-4082-B863-C5DCA2AE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0C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4620C3"/>
    <w:pPr>
      <w:keepNext/>
      <w:keepLines/>
      <w:adjustRightInd w:val="0"/>
      <w:snapToGrid w:val="0"/>
      <w:spacing w:before="120" w:after="120" w:line="560" w:lineRule="exact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58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4620C3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paragraph" w:styleId="a3">
    <w:name w:val="header"/>
    <w:basedOn w:val="a"/>
    <w:link w:val="a4"/>
    <w:uiPriority w:val="99"/>
    <w:unhideWhenUsed/>
    <w:rsid w:val="007E7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759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7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7597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7E75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abletextChar">
    <w:name w:val="Table text Char"/>
    <w:link w:val="Tabletext"/>
    <w:locked/>
    <w:rsid w:val="00420F15"/>
    <w:rPr>
      <w:rFonts w:ascii="Arial" w:hAnsi="Arial" w:cs="Arial"/>
      <w:lang w:eastAsia="de-DE"/>
    </w:rPr>
  </w:style>
  <w:style w:type="paragraph" w:customStyle="1" w:styleId="Tabletext">
    <w:name w:val="Table text"/>
    <w:basedOn w:val="a"/>
    <w:link w:val="TabletextChar"/>
    <w:rsid w:val="00420F15"/>
    <w:pPr>
      <w:widowControl/>
      <w:spacing w:before="60" w:after="60"/>
      <w:ind w:left="-14"/>
      <w:jc w:val="left"/>
    </w:pPr>
    <w:rPr>
      <w:rFonts w:ascii="Arial" w:eastAsiaTheme="minorEastAsia" w:hAnsi="Arial" w:cs="Arial"/>
      <w:szCs w:val="22"/>
      <w:lang w:eastAsia="de-DE"/>
    </w:rPr>
  </w:style>
  <w:style w:type="character" w:customStyle="1" w:styleId="20">
    <w:name w:val="标题 2 字符"/>
    <w:basedOn w:val="a0"/>
    <w:link w:val="2"/>
    <w:uiPriority w:val="9"/>
    <w:semiHidden/>
    <w:rsid w:val="000E258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90958-6B7F-4121-8EB2-16F9B030E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3</cp:revision>
  <dcterms:created xsi:type="dcterms:W3CDTF">2020-09-24T08:40:00Z</dcterms:created>
  <dcterms:modified xsi:type="dcterms:W3CDTF">2025-04-30T00:21:00Z</dcterms:modified>
</cp:coreProperties>
</file>