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填表说明</w:t>
      </w:r>
    </w:p>
    <w:p>
      <w:pPr>
        <w:spacing w:line="360" w:lineRule="auto"/>
        <w:jc w:val="both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《附近1》，如报名产品多项可满足遴选耗材中的一项，可自行增加行进行填报。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《附件2》仅填写有颜色标注的内容。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《附件3》仅填写有颜色标注的内容。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《附件4》报名公司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填写一张，需加盖公章，扫描件发至邮箱。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另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shd w:val="clear" w:fill="FFFFFF"/>
          <w:lang w:val="en-US" w:eastAsia="zh-CN"/>
        </w:rPr>
        <w:t>单独准备一套所报名产品的产品注册证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shd w:val="clear" w:fill="FFFFFF"/>
          <w:lang w:val="en-US"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leftChars="0" w:right="136" w:firstLine="0" w:firstLineChars="0"/>
        <w:jc w:val="both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以上材料《附件1-附件4》将电子版发至tyl8050@163.com邮箱内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，截止日期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 xml:space="preserve">月 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日16：00前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；以上序号1-5及所有报名材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料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请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于20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 xml:space="preserve">月 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日16：00前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至东直门医院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（</w:t>
      </w:r>
      <w:r>
        <w:rPr>
          <w:rStyle w:val="5"/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fill="FFFFFF"/>
        </w:rPr>
        <w:t>通州院区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fill="FFFFFF"/>
          <w:lang w:val="en-US" w:eastAsia="zh-CN"/>
        </w:rPr>
        <w:t>地下一层总务库房办公室。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E80962"/>
    <w:multiLevelType w:val="singleLevel"/>
    <w:tmpl w:val="8BE809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612D5"/>
    <w:rsid w:val="22D77DA3"/>
    <w:rsid w:val="25CE4345"/>
    <w:rsid w:val="2C6308C6"/>
    <w:rsid w:val="331613F5"/>
    <w:rsid w:val="344D44B1"/>
    <w:rsid w:val="431B3BAB"/>
    <w:rsid w:val="4E2B72F4"/>
    <w:rsid w:val="52891BDF"/>
    <w:rsid w:val="55973A7F"/>
    <w:rsid w:val="58895018"/>
    <w:rsid w:val="60110A52"/>
    <w:rsid w:val="6D0C7709"/>
    <w:rsid w:val="792C2C38"/>
    <w:rsid w:val="79A81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Queen娜_娜</cp:lastModifiedBy>
  <dcterms:modified xsi:type="dcterms:W3CDTF">2020-09-17T03:33:20Z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